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E6FE7" w14:textId="154AD662" w:rsidR="2AD27E05" w:rsidRPr="00B92335" w:rsidRDefault="4BF0757A" w:rsidP="7D445EEE">
      <w:pPr>
        <w:pStyle w:val="Title"/>
      </w:pPr>
      <w:r>
        <w:t>L</w:t>
      </w:r>
      <w:r w:rsidR="3DDCE3A9">
        <w:t>isted Awarding Bodie</w:t>
      </w:r>
      <w:r>
        <w:t xml:space="preserve">s </w:t>
      </w:r>
      <w:r w:rsidR="7E389FCA">
        <w:t xml:space="preserve">(LABs) </w:t>
      </w:r>
      <w:r>
        <w:t>Minimum Requirements</w:t>
      </w:r>
      <w:r w:rsidR="07F756BE">
        <w:t xml:space="preserve"> </w:t>
      </w:r>
      <w:r w:rsidR="7BF51A58">
        <w:t>- Established Awarding Body</w:t>
      </w:r>
      <w:r w:rsidR="07F756BE">
        <w:t xml:space="preserve"> </w:t>
      </w:r>
      <w:r w:rsidR="28F5279F">
        <w:t xml:space="preserve"> </w:t>
      </w:r>
    </w:p>
    <w:p w14:paraId="477860C1" w14:textId="47D3C96F" w:rsidR="6CC0FF16" w:rsidRPr="00B92335" w:rsidRDefault="2E43488B" w:rsidP="1E4A2BE6">
      <w:pPr>
        <w:rPr>
          <w:b/>
          <w:bCs/>
        </w:rPr>
      </w:pPr>
      <w:r w:rsidRPr="00B92335">
        <w:rPr>
          <w:b/>
          <w:bCs/>
        </w:rPr>
        <w:t>To help QQI prepare the relevant information and engage with providers, QQI requests that providers fill in the following information before completing the application form and meeting with QQI to discuss LABs application.</w:t>
      </w:r>
    </w:p>
    <w:p w14:paraId="0BCEE248" w14:textId="61221522" w:rsidR="6CC0FF16" w:rsidRPr="00B92335" w:rsidRDefault="75F33FF7" w:rsidP="5E430B71">
      <w:pPr>
        <w:rPr>
          <w:b/>
          <w:bCs/>
        </w:rPr>
      </w:pPr>
      <w:r w:rsidRPr="00B92335">
        <w:rPr>
          <w:b/>
          <w:bCs/>
        </w:rPr>
        <w:t>Awarding Body</w:t>
      </w:r>
      <w:r w:rsidR="20694298" w:rsidRPr="00B92335">
        <w:rPr>
          <w:b/>
          <w:bCs/>
        </w:rPr>
        <w:t xml:space="preserve"> Name: __________________________</w:t>
      </w:r>
      <w:r w:rsidR="00713E33" w:rsidRPr="00B92335">
        <w:rPr>
          <w:b/>
          <w:bCs/>
        </w:rPr>
        <w:t>__</w:t>
      </w:r>
    </w:p>
    <w:p w14:paraId="03C5CD0E" w14:textId="3815536E" w:rsidR="6CC0FF16" w:rsidRPr="00B92335" w:rsidRDefault="353CCC26" w:rsidP="5E430B71">
      <w:pPr>
        <w:rPr>
          <w:b/>
          <w:bCs/>
        </w:rPr>
      </w:pPr>
      <w:r w:rsidRPr="00B92335">
        <w:rPr>
          <w:b/>
          <w:bCs/>
        </w:rPr>
        <w:t>Primary Contact Name: _________________________</w:t>
      </w:r>
      <w:r w:rsidR="14003FD4" w:rsidRPr="00B92335">
        <w:rPr>
          <w:b/>
          <w:bCs/>
        </w:rPr>
        <w:t>_</w:t>
      </w:r>
      <w:r w:rsidR="00713E33" w:rsidRPr="00B92335">
        <w:rPr>
          <w:b/>
          <w:bCs/>
        </w:rPr>
        <w:t>__</w:t>
      </w:r>
    </w:p>
    <w:p w14:paraId="18F79547" w14:textId="42AB319D" w:rsidR="6CC0FF16" w:rsidRPr="00B92335" w:rsidRDefault="353CCC26" w:rsidP="5E430B71">
      <w:pPr>
        <w:rPr>
          <w:b/>
          <w:bCs/>
        </w:rPr>
      </w:pPr>
      <w:r w:rsidRPr="00B92335">
        <w:rPr>
          <w:b/>
          <w:bCs/>
        </w:rPr>
        <w:t>Primary Contact Email: __________________________</w:t>
      </w:r>
      <w:r w:rsidR="5A7EC911" w:rsidRPr="00B92335">
        <w:rPr>
          <w:b/>
          <w:bCs/>
        </w:rPr>
        <w:t>_</w:t>
      </w:r>
      <w:r w:rsidR="00713E33" w:rsidRPr="00B92335">
        <w:rPr>
          <w:b/>
          <w:bCs/>
        </w:rPr>
        <w:t>____</w:t>
      </w:r>
    </w:p>
    <w:p w14:paraId="0FDF4FA6" w14:textId="5A80CF14" w:rsidR="48F0EEE6" w:rsidRPr="00B92335" w:rsidRDefault="00007E62" w:rsidP="1E4A2BE6">
      <w:pPr>
        <w:rPr>
          <w:b/>
          <w:bCs/>
        </w:rPr>
      </w:pPr>
      <w:r w:rsidRPr="00B92335">
        <w:rPr>
          <w:b/>
          <w:bCs/>
        </w:rPr>
        <w:t>LAB Type</w:t>
      </w:r>
      <w:r w:rsidR="48F0EEE6" w:rsidRPr="00B92335">
        <w:rPr>
          <w:b/>
          <w:bCs/>
        </w:rPr>
        <w:t xml:space="preserve"> (provider, non-provider, combination): ______________________</w:t>
      </w:r>
      <w:r w:rsidR="00713E33" w:rsidRPr="00B92335">
        <w:rPr>
          <w:b/>
          <w:bCs/>
        </w:rPr>
        <w:t>____</w:t>
      </w:r>
    </w:p>
    <w:p w14:paraId="24C9FB7F" w14:textId="5133372C" w:rsidR="1E4A2BE6" w:rsidRPr="00B92335" w:rsidRDefault="1E4A2BE6" w:rsidP="1E4A2BE6">
      <w:pPr>
        <w:rPr>
          <w:b/>
          <w:bCs/>
        </w:rPr>
      </w:pPr>
    </w:p>
    <w:p w14:paraId="3523FFCD" w14:textId="397BB39F" w:rsidR="699D0E31" w:rsidRPr="00B92335" w:rsidRDefault="699D0E31" w:rsidP="1E4A2BE6">
      <w:pPr>
        <w:pStyle w:val="Heading2"/>
      </w:pPr>
      <w:r w:rsidRPr="00B92335">
        <w:t xml:space="preserve">1.0 </w:t>
      </w:r>
      <w:r w:rsidR="2A60706F" w:rsidRPr="00B92335">
        <w:t xml:space="preserve">General </w:t>
      </w:r>
    </w:p>
    <w:p w14:paraId="24FB3EDC" w14:textId="3B8E0223" w:rsidR="3D7B96EA" w:rsidRPr="00B92335" w:rsidRDefault="3D7B96EA" w:rsidP="1E4A2BE6">
      <w:pPr>
        <w:pStyle w:val="ListParagraph"/>
        <w:numPr>
          <w:ilvl w:val="0"/>
          <w:numId w:val="24"/>
        </w:numPr>
        <w:spacing w:after="200" w:line="240" w:lineRule="auto"/>
      </w:pPr>
      <w:r w:rsidRPr="6AB76F15">
        <w:rPr>
          <w:b/>
          <w:lang w:val="en-US"/>
        </w:rPr>
        <w:t xml:space="preserve">Is </w:t>
      </w:r>
      <w:r w:rsidR="643E1335" w:rsidRPr="6AB76F15">
        <w:rPr>
          <w:b/>
          <w:lang w:val="en-US"/>
        </w:rPr>
        <w:t>the awarding</w:t>
      </w:r>
      <w:r w:rsidRPr="6AB76F15">
        <w:rPr>
          <w:b/>
          <w:lang w:val="en-US"/>
        </w:rPr>
        <w:t xml:space="preserve"> body established </w:t>
      </w:r>
      <w:r w:rsidR="004749DA" w:rsidRPr="6AB76F15">
        <w:rPr>
          <w:b/>
          <w:lang w:val="en-US"/>
        </w:rPr>
        <w:t>under foreign law (if yes please fill in section 1.3</w:t>
      </w:r>
      <w:r w:rsidR="54CF50CD" w:rsidRPr="6AB76F15">
        <w:rPr>
          <w:b/>
          <w:lang w:val="en-US"/>
        </w:rPr>
        <w:t>)</w:t>
      </w:r>
      <w:r w:rsidR="1B51E108" w:rsidRPr="6AB76F15">
        <w:rPr>
          <w:b/>
          <w:lang w:val="en-US"/>
        </w:rPr>
        <w:t>:</w:t>
      </w:r>
      <w:r w:rsidR="2C21ADFA" w:rsidRPr="6AB76F15">
        <w:rPr>
          <w:b/>
          <w:lang w:val="en-US"/>
        </w:rPr>
        <w:t xml:space="preserve"> </w:t>
      </w:r>
      <w:r w:rsidRPr="6AB76F15">
        <w:rPr>
          <w:b/>
          <w:lang w:val="en-US"/>
        </w:rPr>
        <w:t xml:space="preserve"> </w:t>
      </w:r>
      <w:r w:rsidR="62FC7FCB" w:rsidRPr="6AB76F15">
        <w:rPr>
          <w:b/>
          <w:lang w:val="en-US"/>
        </w:rPr>
        <w:t xml:space="preserve"> </w:t>
      </w:r>
      <w:r w:rsidR="375C274A" w:rsidRPr="6AB76F15">
        <w:rPr>
          <w:b/>
          <w:lang w:val="en-US"/>
        </w:rPr>
        <w:t xml:space="preserve">Yes ☐   </w:t>
      </w:r>
      <w:r w:rsidRPr="00B92335">
        <w:tab/>
      </w:r>
      <w:r w:rsidRPr="00B92335">
        <w:tab/>
      </w:r>
      <w:r w:rsidR="375C274A" w:rsidRPr="6AB76F15">
        <w:rPr>
          <w:b/>
          <w:lang w:val="en-US"/>
        </w:rPr>
        <w:t>No</w:t>
      </w:r>
      <w:r w:rsidR="375C274A" w:rsidRPr="6AB76F15">
        <w:rPr>
          <w:lang w:val="en-US"/>
        </w:rPr>
        <w:t xml:space="preserve"> ☐</w:t>
      </w:r>
    </w:p>
    <w:p w14:paraId="369A0C28" w14:textId="14450F19" w:rsidR="1E4A2BE6" w:rsidRPr="00B92335" w:rsidRDefault="1E4A2BE6" w:rsidP="1E4A2BE6">
      <w:pPr>
        <w:pStyle w:val="ListParagraph"/>
        <w:spacing w:after="200" w:line="240" w:lineRule="auto"/>
      </w:pPr>
    </w:p>
    <w:p w14:paraId="5E6CDBE5" w14:textId="6547DC9B" w:rsidR="6CC0FF16" w:rsidRPr="00B92335" w:rsidRDefault="621F19C7" w:rsidP="1E4A2BE6">
      <w:pPr>
        <w:pStyle w:val="ListParagraph"/>
        <w:numPr>
          <w:ilvl w:val="0"/>
          <w:numId w:val="24"/>
        </w:numPr>
        <w:spacing w:after="200" w:line="240" w:lineRule="auto"/>
      </w:pPr>
      <w:r w:rsidRPr="00B92335">
        <w:rPr>
          <w:b/>
          <w:bCs/>
        </w:rPr>
        <w:t>D</w:t>
      </w:r>
      <w:r w:rsidR="7EDD2D35" w:rsidRPr="00B92335">
        <w:rPr>
          <w:b/>
          <w:bCs/>
        </w:rPr>
        <w:t>o you</w:t>
      </w:r>
      <w:r w:rsidRPr="00B92335">
        <w:rPr>
          <w:b/>
          <w:bCs/>
        </w:rPr>
        <w:t xml:space="preserve"> provide awards </w:t>
      </w:r>
      <w:r w:rsidR="00C25182" w:rsidRPr="00B92335">
        <w:rPr>
          <w:b/>
          <w:bCs/>
        </w:rPr>
        <w:t>which may be associated with any regulat</w:t>
      </w:r>
      <w:r w:rsidR="00BF58E4" w:rsidRPr="00B92335">
        <w:rPr>
          <w:b/>
          <w:bCs/>
        </w:rPr>
        <w:t>ed professions</w:t>
      </w:r>
      <w:r w:rsidR="3F0D98BB" w:rsidRPr="00B92335">
        <w:rPr>
          <w:b/>
          <w:bCs/>
        </w:rPr>
        <w:t>:</w:t>
      </w:r>
      <w:r w:rsidRPr="00B92335">
        <w:t xml:space="preserve">   </w:t>
      </w:r>
      <w:r w:rsidRPr="00B92335">
        <w:rPr>
          <w:b/>
          <w:bCs/>
        </w:rPr>
        <w:t xml:space="preserve">Yes ☐   </w:t>
      </w:r>
      <w:r w:rsidR="6CC0FF16" w:rsidRPr="00B92335">
        <w:tab/>
      </w:r>
      <w:r w:rsidRPr="00B92335">
        <w:rPr>
          <w:b/>
          <w:bCs/>
        </w:rPr>
        <w:t>No</w:t>
      </w:r>
      <w:r w:rsidRPr="00B92335">
        <w:t xml:space="preserve"> ☐</w:t>
      </w:r>
    </w:p>
    <w:p w14:paraId="46E144E7" w14:textId="6833700B" w:rsidR="1E4A2BE6" w:rsidRPr="00B92335" w:rsidRDefault="1E4A2BE6" w:rsidP="1E4A2BE6">
      <w:pPr>
        <w:pStyle w:val="ListParagraph"/>
        <w:spacing w:after="200" w:line="240" w:lineRule="auto"/>
      </w:pPr>
    </w:p>
    <w:p w14:paraId="4E11A96F" w14:textId="570FDD86" w:rsidR="47257B08" w:rsidRPr="00B92335" w:rsidRDefault="47257B08" w:rsidP="00452039">
      <w:pPr>
        <w:pStyle w:val="ListParagraph"/>
        <w:numPr>
          <w:ilvl w:val="0"/>
          <w:numId w:val="27"/>
        </w:numPr>
        <w:spacing w:after="200" w:line="240" w:lineRule="auto"/>
      </w:pPr>
      <w:r w:rsidRPr="00B92335">
        <w:t>If ‘</w:t>
      </w:r>
      <w:proofErr w:type="gramStart"/>
      <w:r w:rsidRPr="00B92335">
        <w:t>yes’</w:t>
      </w:r>
      <w:proofErr w:type="gramEnd"/>
      <w:r w:rsidRPr="00B92335">
        <w:t xml:space="preserve"> please list relevant professional </w:t>
      </w:r>
      <w:r w:rsidR="5F8E3D30" w:rsidRPr="00B92335">
        <w:t xml:space="preserve">regulatory </w:t>
      </w:r>
      <w:r w:rsidRPr="00B92335">
        <w:t>body: __________________</w:t>
      </w:r>
      <w:r w:rsidR="08217B53" w:rsidRPr="00B92335">
        <w:t>_</w:t>
      </w:r>
      <w:r w:rsidR="52EA5987" w:rsidRPr="00B92335">
        <w:t>__</w:t>
      </w:r>
      <w:r w:rsidR="08217B53" w:rsidRPr="00B92335">
        <w:t>_</w:t>
      </w:r>
    </w:p>
    <w:p w14:paraId="6C3D3C5F" w14:textId="4FAE6DE5" w:rsidR="00BF58E4" w:rsidRPr="00B92335" w:rsidRDefault="00ED0275" w:rsidP="00452039">
      <w:pPr>
        <w:pStyle w:val="ListParagraph"/>
        <w:numPr>
          <w:ilvl w:val="0"/>
          <w:numId w:val="27"/>
        </w:numPr>
        <w:spacing w:after="200" w:line="240" w:lineRule="auto"/>
      </w:pPr>
      <w:r w:rsidRPr="00B92335">
        <w:t xml:space="preserve">If ‘yes’ do these awards </w:t>
      </w:r>
      <w:r w:rsidR="003B7919" w:rsidRPr="00B92335">
        <w:t xml:space="preserve">already have approval from the </w:t>
      </w:r>
      <w:r w:rsidR="00452039" w:rsidRPr="00B92335">
        <w:t xml:space="preserve">relevant regulatory body/bodies?    Yes ☐   </w:t>
      </w:r>
      <w:r w:rsidR="00452039" w:rsidRPr="00B92335">
        <w:tab/>
        <w:t>No ☐</w:t>
      </w:r>
    </w:p>
    <w:p w14:paraId="7A095E1F" w14:textId="4C2BF974" w:rsidR="1E4A2BE6" w:rsidRPr="00B92335" w:rsidRDefault="1E4A2BE6" w:rsidP="1E4A2BE6">
      <w:pPr>
        <w:pStyle w:val="ListParagraph"/>
        <w:spacing w:after="200" w:line="240" w:lineRule="auto"/>
      </w:pPr>
    </w:p>
    <w:p w14:paraId="06F3D66B" w14:textId="0C178B4B" w:rsidR="532E7028" w:rsidRPr="00B92335" w:rsidRDefault="532E7028" w:rsidP="1E4A2BE6">
      <w:pPr>
        <w:pStyle w:val="ListParagraph"/>
        <w:numPr>
          <w:ilvl w:val="0"/>
          <w:numId w:val="24"/>
        </w:numPr>
        <w:spacing w:after="200" w:line="240" w:lineRule="auto"/>
      </w:pPr>
      <w:r w:rsidRPr="00B92335">
        <w:rPr>
          <w:b/>
          <w:bCs/>
        </w:rPr>
        <w:t xml:space="preserve">Do you plan to make any joint </w:t>
      </w:r>
      <w:r w:rsidR="4C5CC870" w:rsidRPr="00B92335">
        <w:rPr>
          <w:b/>
          <w:bCs/>
        </w:rPr>
        <w:t>awards:</w:t>
      </w:r>
      <w:r w:rsidRPr="00B92335">
        <w:t xml:space="preserve">   </w:t>
      </w:r>
      <w:r w:rsidRPr="00B92335">
        <w:rPr>
          <w:b/>
          <w:bCs/>
        </w:rPr>
        <w:t xml:space="preserve">Yes ☐   </w:t>
      </w:r>
      <w:r w:rsidRPr="00B92335">
        <w:tab/>
      </w:r>
      <w:r w:rsidRPr="00B92335">
        <w:tab/>
      </w:r>
      <w:r w:rsidRPr="00B92335">
        <w:rPr>
          <w:b/>
          <w:bCs/>
        </w:rPr>
        <w:t>No</w:t>
      </w:r>
      <w:r w:rsidRPr="00B92335">
        <w:t xml:space="preserve"> ☐</w:t>
      </w:r>
    </w:p>
    <w:p w14:paraId="0918E4CA" w14:textId="665A06AD" w:rsidR="00A47F3C" w:rsidRDefault="3445175F" w:rsidP="00A47F3C">
      <w:pPr>
        <w:pStyle w:val="ListParagraph"/>
        <w:numPr>
          <w:ilvl w:val="0"/>
          <w:numId w:val="29"/>
        </w:numPr>
        <w:spacing w:after="200" w:line="240" w:lineRule="auto"/>
      </w:pPr>
      <w:r w:rsidRPr="00B92335">
        <w:t>If ‘</w:t>
      </w:r>
      <w:proofErr w:type="gramStart"/>
      <w:r w:rsidRPr="00B92335">
        <w:t>yes’</w:t>
      </w:r>
      <w:proofErr w:type="gramEnd"/>
      <w:r w:rsidRPr="00B92335">
        <w:t xml:space="preserve"> please provide information of other provider</w:t>
      </w:r>
      <w:r w:rsidR="0679F27E" w:rsidRPr="00B92335">
        <w:t>(s) involved in awarding</w:t>
      </w:r>
      <w:r w:rsidRPr="00B92335">
        <w:t>: _______________</w:t>
      </w:r>
      <w:r w:rsidR="2C1D8B6D" w:rsidRPr="00B92335">
        <w:t>___</w:t>
      </w:r>
      <w:r w:rsidR="63E4F660" w:rsidRPr="00B92335">
        <w:t>__________</w:t>
      </w:r>
    </w:p>
    <w:p w14:paraId="08A0BFE3" w14:textId="77777777" w:rsidR="00A47F3C" w:rsidRPr="00B92335" w:rsidRDefault="00A47F3C" w:rsidP="00A47F3C">
      <w:pPr>
        <w:pStyle w:val="ListParagraph"/>
        <w:spacing w:after="200" w:line="240" w:lineRule="auto"/>
        <w:ind w:left="1440"/>
      </w:pPr>
    </w:p>
    <w:p w14:paraId="10AB69BA" w14:textId="04756B1D" w:rsidR="532E7028" w:rsidRPr="00B92335" w:rsidRDefault="532E7028" w:rsidP="0000105B">
      <w:pPr>
        <w:pStyle w:val="ListParagraph"/>
        <w:numPr>
          <w:ilvl w:val="0"/>
          <w:numId w:val="24"/>
        </w:numPr>
        <w:spacing w:after="200" w:line="240" w:lineRule="auto"/>
        <w:contextualSpacing w:val="0"/>
      </w:pPr>
      <w:r w:rsidRPr="00B92335">
        <w:rPr>
          <w:b/>
          <w:bCs/>
        </w:rPr>
        <w:t>Do you plan to offer apprenticeships as part of your programme offering:</w:t>
      </w:r>
      <w:r w:rsidRPr="00B92335">
        <w:t xml:space="preserve"> </w:t>
      </w:r>
      <w:r w:rsidRPr="00B92335">
        <w:rPr>
          <w:b/>
          <w:bCs/>
        </w:rPr>
        <w:t xml:space="preserve">Yes ☐   </w:t>
      </w:r>
      <w:r w:rsidRPr="00B92335">
        <w:tab/>
      </w:r>
      <w:r w:rsidRPr="00B92335">
        <w:tab/>
      </w:r>
      <w:r w:rsidRPr="00B92335">
        <w:rPr>
          <w:b/>
          <w:bCs/>
        </w:rPr>
        <w:t>No</w:t>
      </w:r>
      <w:r w:rsidRPr="00B92335">
        <w:t xml:space="preserve"> ☐</w:t>
      </w:r>
    </w:p>
    <w:p w14:paraId="38524428" w14:textId="47BE3427" w:rsidR="1E4A2BE6" w:rsidRPr="00B92335" w:rsidRDefault="1E4A2BE6" w:rsidP="0000105B">
      <w:pPr>
        <w:spacing w:after="200" w:line="240" w:lineRule="auto"/>
      </w:pPr>
    </w:p>
    <w:p w14:paraId="0C80CA0F" w14:textId="41607DC2" w:rsidR="532E7028" w:rsidRDefault="532E7028" w:rsidP="0000105B">
      <w:pPr>
        <w:pStyle w:val="ListParagraph"/>
        <w:numPr>
          <w:ilvl w:val="0"/>
          <w:numId w:val="24"/>
        </w:numPr>
        <w:spacing w:after="200" w:line="240" w:lineRule="auto"/>
        <w:contextualSpacing w:val="0"/>
      </w:pPr>
      <w:r w:rsidRPr="00B92335">
        <w:rPr>
          <w:b/>
          <w:bCs/>
        </w:rPr>
        <w:t xml:space="preserve">Do you plan to offer </w:t>
      </w:r>
      <w:hyperlink r:id="rId10" w:history="1">
        <w:r w:rsidRPr="00B92335">
          <w:rPr>
            <w:rStyle w:val="Hyperlink"/>
            <w:b/>
            <w:bCs/>
          </w:rPr>
          <w:t>tertiary degrees</w:t>
        </w:r>
      </w:hyperlink>
      <w:r w:rsidRPr="00B92335">
        <w:rPr>
          <w:b/>
          <w:bCs/>
        </w:rPr>
        <w:t xml:space="preserve"> as part of your programme offering:</w:t>
      </w:r>
      <w:r w:rsidRPr="00B92335">
        <w:t xml:space="preserve"> </w:t>
      </w:r>
      <w:r w:rsidRPr="00B92335">
        <w:rPr>
          <w:b/>
          <w:bCs/>
        </w:rPr>
        <w:t xml:space="preserve">Yes ☐   </w:t>
      </w:r>
      <w:r w:rsidRPr="00B92335">
        <w:tab/>
      </w:r>
      <w:r w:rsidRPr="00B92335">
        <w:tab/>
      </w:r>
      <w:r w:rsidRPr="00B92335">
        <w:rPr>
          <w:b/>
          <w:bCs/>
        </w:rPr>
        <w:t>No</w:t>
      </w:r>
      <w:r w:rsidRPr="00B92335">
        <w:t xml:space="preserve"> ☐</w:t>
      </w:r>
    </w:p>
    <w:p w14:paraId="0F454479" w14:textId="77777777" w:rsidR="00B83882" w:rsidRDefault="00B83882" w:rsidP="00B83882">
      <w:pPr>
        <w:pStyle w:val="ListParagraph"/>
      </w:pPr>
    </w:p>
    <w:p w14:paraId="32C5D7AA" w14:textId="77777777" w:rsidR="00A47F3C" w:rsidRDefault="00B0080A" w:rsidP="00A47F3C">
      <w:pPr>
        <w:pStyle w:val="ListParagraph"/>
        <w:numPr>
          <w:ilvl w:val="0"/>
          <w:numId w:val="24"/>
        </w:numPr>
        <w:spacing w:after="200" w:line="240" w:lineRule="auto"/>
      </w:pPr>
      <w:r w:rsidRPr="00B0080A">
        <w:rPr>
          <w:b/>
          <w:bCs/>
        </w:rPr>
        <w:t>Are you planning to include/do you already include awards which are listed on another EU National Qualifications Framework:</w:t>
      </w:r>
      <w:r>
        <w:t xml:space="preserve">   </w:t>
      </w:r>
      <w:r w:rsidRPr="00B92335">
        <w:rPr>
          <w:b/>
          <w:bCs/>
        </w:rPr>
        <w:t xml:space="preserve">Yes ☐   </w:t>
      </w:r>
      <w:r w:rsidRPr="00B92335">
        <w:tab/>
      </w:r>
      <w:r w:rsidRPr="00B92335">
        <w:tab/>
      </w:r>
      <w:r w:rsidRPr="00B92335">
        <w:rPr>
          <w:b/>
          <w:bCs/>
        </w:rPr>
        <w:t>No</w:t>
      </w:r>
      <w:r w:rsidRPr="00B92335">
        <w:t xml:space="preserve"> ☐</w:t>
      </w:r>
    </w:p>
    <w:p w14:paraId="6AEF617B" w14:textId="77777777" w:rsidR="00A47F3C" w:rsidRDefault="00A47F3C" w:rsidP="00A47F3C">
      <w:pPr>
        <w:pStyle w:val="ListParagraph"/>
      </w:pPr>
    </w:p>
    <w:p w14:paraId="22F37A90" w14:textId="55CCF452" w:rsidR="00811B8E" w:rsidRDefault="00811B8E" w:rsidP="00A47F3C">
      <w:pPr>
        <w:pStyle w:val="ListParagraph"/>
        <w:numPr>
          <w:ilvl w:val="0"/>
          <w:numId w:val="30"/>
        </w:numPr>
        <w:spacing w:after="200" w:line="240" w:lineRule="auto"/>
      </w:pPr>
      <w:r>
        <w:t>If ‘</w:t>
      </w:r>
      <w:proofErr w:type="gramStart"/>
      <w:r w:rsidR="00660DB4">
        <w:t>y</w:t>
      </w:r>
      <w:r>
        <w:t>es’</w:t>
      </w:r>
      <w:proofErr w:type="gramEnd"/>
      <w:r>
        <w:t xml:space="preserve"> please list </w:t>
      </w:r>
      <w:r w:rsidR="00901E5B">
        <w:t>other NQF(s): ___________________________________________</w:t>
      </w:r>
    </w:p>
    <w:p w14:paraId="68C8FCB5" w14:textId="77777777" w:rsidR="00B0080A" w:rsidRDefault="00B0080A" w:rsidP="00B0080A">
      <w:pPr>
        <w:pStyle w:val="ListParagraph"/>
      </w:pPr>
    </w:p>
    <w:p w14:paraId="50585BDD" w14:textId="77777777" w:rsidR="00B0080A" w:rsidRPr="00B92335" w:rsidRDefault="00B0080A" w:rsidP="00B0080A">
      <w:pPr>
        <w:pStyle w:val="ListParagraph"/>
        <w:spacing w:after="200" w:line="240" w:lineRule="auto"/>
      </w:pPr>
    </w:p>
    <w:p w14:paraId="42CDE393" w14:textId="1E527087" w:rsidR="532E7028" w:rsidRPr="00B92335" w:rsidRDefault="532E7028" w:rsidP="1E4A2BE6">
      <w:pPr>
        <w:pStyle w:val="ListParagraph"/>
        <w:numPr>
          <w:ilvl w:val="0"/>
          <w:numId w:val="24"/>
        </w:numPr>
        <w:spacing w:after="200" w:line="240" w:lineRule="auto"/>
        <w:rPr>
          <w:rFonts w:asciiTheme="majorHAnsi" w:eastAsiaTheme="majorEastAsia" w:hAnsiTheme="majorHAnsi" w:cstheme="majorBidi"/>
        </w:rPr>
      </w:pPr>
      <w:r w:rsidRPr="00B92335">
        <w:rPr>
          <w:b/>
          <w:bCs/>
        </w:rPr>
        <w:t xml:space="preserve">Do your learners undertake any kind of </w:t>
      </w:r>
      <w:r w:rsidR="00010825" w:rsidRPr="00B92335">
        <w:rPr>
          <w:b/>
          <w:bCs/>
        </w:rPr>
        <w:t>practice placement/</w:t>
      </w:r>
      <w:r w:rsidR="00513313" w:rsidRPr="00B92335">
        <w:rPr>
          <w:b/>
          <w:bCs/>
        </w:rPr>
        <w:t>work placement/internship</w:t>
      </w:r>
      <w:r w:rsidRPr="00B92335">
        <w:rPr>
          <w:b/>
          <w:bCs/>
        </w:rPr>
        <w:t xml:space="preserve"> as part of your </w:t>
      </w:r>
      <w:r w:rsidR="43694EB2" w:rsidRPr="00B92335">
        <w:rPr>
          <w:b/>
          <w:bCs/>
        </w:rPr>
        <w:t>programmes:</w:t>
      </w:r>
      <w:r w:rsidRPr="00B92335">
        <w:t xml:space="preserve"> </w:t>
      </w:r>
      <w:r w:rsidR="004577BF" w:rsidRPr="00B92335">
        <w:t xml:space="preserve"> </w:t>
      </w:r>
      <w:r w:rsidRPr="00B92335">
        <w:rPr>
          <w:b/>
          <w:bCs/>
        </w:rPr>
        <w:t xml:space="preserve">Yes ☐   </w:t>
      </w:r>
      <w:r w:rsidRPr="00B92335">
        <w:tab/>
      </w:r>
      <w:r w:rsidRPr="00B92335">
        <w:tab/>
      </w:r>
      <w:r w:rsidRPr="00B92335">
        <w:rPr>
          <w:b/>
          <w:bCs/>
        </w:rPr>
        <w:t>No</w:t>
      </w:r>
      <w:r w:rsidRPr="00B92335">
        <w:t xml:space="preserve"> ☐</w:t>
      </w:r>
    </w:p>
    <w:p w14:paraId="194616EA" w14:textId="42586ECA" w:rsidR="1E4A2BE6" w:rsidRPr="00B92335" w:rsidRDefault="1E4A2BE6" w:rsidP="1E4A2BE6">
      <w:pPr>
        <w:spacing w:after="200" w:line="240" w:lineRule="auto"/>
        <w:rPr>
          <w:rFonts w:asciiTheme="majorHAnsi" w:eastAsiaTheme="majorEastAsia" w:hAnsiTheme="majorHAnsi" w:cstheme="majorBidi"/>
        </w:rPr>
      </w:pPr>
    </w:p>
    <w:p w14:paraId="6186341A" w14:textId="609E5CA7" w:rsidR="6CC0FF16" w:rsidRPr="00B92335" w:rsidRDefault="6CC0FF16" w:rsidP="5E430B71">
      <w:pPr>
        <w:rPr>
          <w:b/>
          <w:bCs/>
        </w:rPr>
      </w:pPr>
    </w:p>
    <w:p w14:paraId="3AE320C5" w14:textId="6B01AF77" w:rsidR="6CC0FF16" w:rsidRPr="00B92335" w:rsidRDefault="4B3074EA" w:rsidP="774032D8">
      <w:pPr>
        <w:pStyle w:val="Heading2"/>
      </w:pPr>
      <w:r w:rsidRPr="00B92335">
        <w:t xml:space="preserve">1.1 </w:t>
      </w:r>
      <w:r w:rsidR="1DB5B8F4" w:rsidRPr="00B92335">
        <w:t>Minimum Requirements</w:t>
      </w:r>
    </w:p>
    <w:tbl>
      <w:tblPr>
        <w:tblStyle w:val="TableGrid"/>
        <w:tblW w:w="13887" w:type="dxa"/>
        <w:tblLayout w:type="fixed"/>
        <w:tblLook w:val="06A0" w:firstRow="1" w:lastRow="0" w:firstColumn="1" w:lastColumn="0" w:noHBand="1" w:noVBand="1"/>
      </w:tblPr>
      <w:tblGrid>
        <w:gridCol w:w="4390"/>
        <w:gridCol w:w="1701"/>
        <w:gridCol w:w="4961"/>
        <w:gridCol w:w="2835"/>
      </w:tblGrid>
      <w:tr w:rsidR="00713E33" w:rsidRPr="00B92335" w14:paraId="194B46A5" w14:textId="77777777" w:rsidTr="24CAF279">
        <w:trPr>
          <w:trHeight w:val="840"/>
        </w:trPr>
        <w:tc>
          <w:tcPr>
            <w:tcW w:w="4390" w:type="dxa"/>
          </w:tcPr>
          <w:p w14:paraId="1E7F4D52" w14:textId="595697A4" w:rsidR="00713E33" w:rsidRPr="00B92335" w:rsidRDefault="00713E33" w:rsidP="7D445EEE">
            <w:pPr>
              <w:rPr>
                <w:b/>
                <w:bCs/>
              </w:rPr>
            </w:pPr>
            <w:r w:rsidRPr="00B92335">
              <w:rPr>
                <w:b/>
                <w:bCs/>
              </w:rPr>
              <w:t>Requirement</w:t>
            </w:r>
          </w:p>
        </w:tc>
        <w:tc>
          <w:tcPr>
            <w:tcW w:w="1701" w:type="dxa"/>
          </w:tcPr>
          <w:p w14:paraId="38BB77C8" w14:textId="65AEA95E" w:rsidR="00713E33" w:rsidRPr="00B92335" w:rsidRDefault="001C0CBA" w:rsidP="7D445EEE">
            <w:pPr>
              <w:rPr>
                <w:b/>
                <w:bCs/>
              </w:rPr>
            </w:pPr>
            <w:r w:rsidRPr="00B92335">
              <w:rPr>
                <w:b/>
                <w:bCs/>
              </w:rPr>
              <w:t>Do you meet this requirement Y/N?</w:t>
            </w:r>
          </w:p>
        </w:tc>
        <w:tc>
          <w:tcPr>
            <w:tcW w:w="4961" w:type="dxa"/>
          </w:tcPr>
          <w:p w14:paraId="7095DBB5" w14:textId="7B92A85F" w:rsidR="00713E33" w:rsidRPr="00B92335" w:rsidRDefault="00713E33" w:rsidP="7D445EEE">
            <w:pPr>
              <w:rPr>
                <w:b/>
                <w:bCs/>
              </w:rPr>
            </w:pPr>
            <w:r w:rsidRPr="00B92335">
              <w:rPr>
                <w:b/>
                <w:bCs/>
              </w:rPr>
              <w:t xml:space="preserve">Documentation provided against requirement </w:t>
            </w:r>
          </w:p>
        </w:tc>
        <w:tc>
          <w:tcPr>
            <w:tcW w:w="2835" w:type="dxa"/>
          </w:tcPr>
          <w:p w14:paraId="03A15086" w14:textId="3630B6FE" w:rsidR="00713E33" w:rsidRPr="00B92335" w:rsidRDefault="00713E33" w:rsidP="7D445EEE">
            <w:pPr>
              <w:rPr>
                <w:b/>
                <w:bCs/>
              </w:rPr>
            </w:pPr>
            <w:r w:rsidRPr="00B92335">
              <w:rPr>
                <w:b/>
                <w:bCs/>
              </w:rPr>
              <w:t>Comment (Executive Only)</w:t>
            </w:r>
          </w:p>
        </w:tc>
      </w:tr>
      <w:tr w:rsidR="00713E33" w:rsidRPr="00B92335" w14:paraId="6EC82765" w14:textId="77777777" w:rsidTr="24CAF279">
        <w:trPr>
          <w:trHeight w:val="300"/>
        </w:trPr>
        <w:tc>
          <w:tcPr>
            <w:tcW w:w="4390" w:type="dxa"/>
          </w:tcPr>
          <w:p w14:paraId="5B3BD930" w14:textId="77777777" w:rsidR="00713E33" w:rsidRPr="00B92335" w:rsidRDefault="00713E33" w:rsidP="7D445EEE">
            <w:r w:rsidRPr="00B92335">
              <w:t>History of 20 years + making awards in Ireland</w:t>
            </w:r>
          </w:p>
          <w:p w14:paraId="27EDFF05" w14:textId="77777777" w:rsidR="00E249E7" w:rsidRPr="00B92335" w:rsidRDefault="00E249E7" w:rsidP="7D445EEE"/>
          <w:p w14:paraId="1CD7FDE4" w14:textId="4A1CBD2D" w:rsidR="00E249E7" w:rsidRPr="00B92335" w:rsidRDefault="00E249E7" w:rsidP="7D445EEE"/>
        </w:tc>
        <w:tc>
          <w:tcPr>
            <w:tcW w:w="1701" w:type="dxa"/>
          </w:tcPr>
          <w:p w14:paraId="6D20E05A" w14:textId="77777777" w:rsidR="00713E33" w:rsidRPr="00B92335" w:rsidRDefault="00713E33" w:rsidP="7D445EEE"/>
        </w:tc>
        <w:tc>
          <w:tcPr>
            <w:tcW w:w="4961" w:type="dxa"/>
          </w:tcPr>
          <w:p w14:paraId="74D9197D" w14:textId="681761B7" w:rsidR="00713E33" w:rsidRPr="00B92335" w:rsidRDefault="00713E33" w:rsidP="7D445EEE"/>
        </w:tc>
        <w:tc>
          <w:tcPr>
            <w:tcW w:w="2835" w:type="dxa"/>
          </w:tcPr>
          <w:p w14:paraId="2689325D" w14:textId="3818023A" w:rsidR="00713E33" w:rsidRPr="00B92335" w:rsidRDefault="00713E33" w:rsidP="7D445EEE"/>
        </w:tc>
      </w:tr>
      <w:tr w:rsidR="00713E33" w:rsidRPr="00B92335" w14:paraId="7B4E08A1" w14:textId="77777777" w:rsidTr="24CAF279">
        <w:trPr>
          <w:trHeight w:val="300"/>
        </w:trPr>
        <w:tc>
          <w:tcPr>
            <w:tcW w:w="4390" w:type="dxa"/>
          </w:tcPr>
          <w:p w14:paraId="095F2D10" w14:textId="77777777" w:rsidR="00713E33" w:rsidRPr="00B92335" w:rsidRDefault="00713E33" w:rsidP="7D445EEE">
            <w:r>
              <w:lastRenderedPageBreak/>
              <w:t>Evidence of meeting an identified market/learning/skills/employment/societal need</w:t>
            </w:r>
          </w:p>
          <w:p w14:paraId="57A4FE08" w14:textId="079FFFC3" w:rsidR="00E249E7" w:rsidRPr="00B92335" w:rsidRDefault="00E249E7" w:rsidP="7D445EEE"/>
        </w:tc>
        <w:tc>
          <w:tcPr>
            <w:tcW w:w="1701" w:type="dxa"/>
          </w:tcPr>
          <w:p w14:paraId="1A8475AA" w14:textId="77777777" w:rsidR="00713E33" w:rsidRPr="00B92335" w:rsidRDefault="00713E33" w:rsidP="7D445EEE"/>
        </w:tc>
        <w:tc>
          <w:tcPr>
            <w:tcW w:w="4961" w:type="dxa"/>
          </w:tcPr>
          <w:p w14:paraId="78CECFFA" w14:textId="74F18CDD" w:rsidR="00713E33" w:rsidRPr="00B92335" w:rsidRDefault="00713E33" w:rsidP="7D445EEE"/>
        </w:tc>
        <w:tc>
          <w:tcPr>
            <w:tcW w:w="2835" w:type="dxa"/>
          </w:tcPr>
          <w:p w14:paraId="6CA42E21" w14:textId="3818023A" w:rsidR="00713E33" w:rsidRPr="00B92335" w:rsidRDefault="00713E33" w:rsidP="7D445EEE"/>
        </w:tc>
      </w:tr>
      <w:tr w:rsidR="00713E33" w:rsidRPr="00B92335" w14:paraId="4DFA17B1" w14:textId="77777777" w:rsidTr="24CAF279">
        <w:trPr>
          <w:trHeight w:val="930"/>
        </w:trPr>
        <w:tc>
          <w:tcPr>
            <w:tcW w:w="4390" w:type="dxa"/>
          </w:tcPr>
          <w:p w14:paraId="614B8665" w14:textId="77777777" w:rsidR="00713E33" w:rsidRPr="00B92335" w:rsidRDefault="00713E33" w:rsidP="7D445EEE">
            <w:r w:rsidRPr="00B92335">
              <w:t>Evidence of good standing as an awarding body, and specifically with reference to the proposed awards and subject areas</w:t>
            </w:r>
          </w:p>
          <w:p w14:paraId="48A2442C" w14:textId="1909D8AD" w:rsidR="00E249E7" w:rsidRPr="00B92335" w:rsidRDefault="00E249E7" w:rsidP="7D445EEE"/>
        </w:tc>
        <w:tc>
          <w:tcPr>
            <w:tcW w:w="1701" w:type="dxa"/>
          </w:tcPr>
          <w:p w14:paraId="217086D9" w14:textId="77777777" w:rsidR="00713E33" w:rsidRPr="00B92335" w:rsidRDefault="00713E33" w:rsidP="7D445EEE"/>
        </w:tc>
        <w:tc>
          <w:tcPr>
            <w:tcW w:w="4961" w:type="dxa"/>
          </w:tcPr>
          <w:p w14:paraId="018ADC56" w14:textId="49BAF62F" w:rsidR="00713E33" w:rsidRPr="00B92335" w:rsidRDefault="00713E33" w:rsidP="7D445EEE"/>
        </w:tc>
        <w:tc>
          <w:tcPr>
            <w:tcW w:w="2835" w:type="dxa"/>
          </w:tcPr>
          <w:p w14:paraId="032ED4E4" w14:textId="3818023A" w:rsidR="00713E33" w:rsidRPr="00B92335" w:rsidRDefault="00713E33" w:rsidP="7D445EEE"/>
        </w:tc>
      </w:tr>
    </w:tbl>
    <w:p w14:paraId="138D3C91" w14:textId="61FD19D6" w:rsidR="14CD40EF" w:rsidRPr="00B92335" w:rsidRDefault="14CD40EF" w:rsidP="14CD40EF"/>
    <w:p w14:paraId="15E955FA" w14:textId="336F0FD9" w:rsidR="7A5659C9" w:rsidRPr="00B92335" w:rsidRDefault="7A5659C9" w:rsidP="1E4A2BE6">
      <w:pPr>
        <w:widowControl w:val="0"/>
        <w:spacing w:before="120" w:after="120" w:line="240" w:lineRule="auto"/>
        <w:rPr>
          <w:b/>
          <w:bCs/>
          <w:color w:val="000000" w:themeColor="text1"/>
          <w:sz w:val="28"/>
          <w:szCs w:val="28"/>
        </w:rPr>
      </w:pPr>
      <w:r w:rsidRPr="55CDB6B1">
        <w:rPr>
          <w:rStyle w:val="Heading2Char"/>
        </w:rPr>
        <w:t>1.2 Endorsement information</w:t>
      </w:r>
      <w:r w:rsidRPr="55CDB6B1">
        <w:rPr>
          <w:b/>
          <w:bCs/>
          <w:color w:val="000000" w:themeColor="text1"/>
        </w:rPr>
        <w:t xml:space="preserve"> </w:t>
      </w:r>
    </w:p>
    <w:p w14:paraId="1177F3AC" w14:textId="1E010498" w:rsidR="6AA1F8CD" w:rsidRDefault="6AA1F8CD" w:rsidP="55CDB6B1">
      <w:pPr>
        <w:widowControl w:val="0"/>
        <w:spacing w:before="120" w:after="120" w:line="240" w:lineRule="auto"/>
        <w:rPr>
          <w:color w:val="000000" w:themeColor="text1"/>
        </w:rPr>
      </w:pPr>
      <w:bookmarkStart w:id="0" w:name="_Int_V7XXKaWn"/>
      <w:r w:rsidRPr="55CDB6B1">
        <w:rPr>
          <w:color w:val="000000" w:themeColor="text1"/>
        </w:rPr>
        <w:t xml:space="preserve">If your organisation has a </w:t>
      </w:r>
      <w:r w:rsidRPr="55CDB6B1">
        <w:rPr>
          <w:b/>
          <w:bCs/>
          <w:color w:val="000000" w:themeColor="text1"/>
        </w:rPr>
        <w:t>history of at least 20 years making awards within the State</w:t>
      </w:r>
      <w:r w:rsidRPr="55CDB6B1">
        <w:rPr>
          <w:color w:val="000000" w:themeColor="text1"/>
        </w:rPr>
        <w:t xml:space="preserve">, you are required to obtain endorsement by </w:t>
      </w:r>
      <w:r w:rsidRPr="55CDB6B1">
        <w:rPr>
          <w:b/>
          <w:bCs/>
          <w:color w:val="000000" w:themeColor="text1"/>
        </w:rPr>
        <w:t>one</w:t>
      </w:r>
      <w:r w:rsidRPr="55CDB6B1">
        <w:rPr>
          <w:color w:val="000000" w:themeColor="text1"/>
        </w:rPr>
        <w:t xml:space="preserve"> relevant public authority which has an informed position about your organisation in its capacity as an awarding body.  </w:t>
      </w:r>
      <w:bookmarkEnd w:id="0"/>
    </w:p>
    <w:p w14:paraId="07808F8A" w14:textId="62406C27" w:rsidR="6AA1F8CD" w:rsidRDefault="6AA1F8CD" w:rsidP="55CDB6B1">
      <w:pPr>
        <w:widowControl w:val="0"/>
        <w:spacing w:before="120" w:after="120" w:line="240" w:lineRule="auto"/>
        <w:rPr>
          <w:color w:val="000000" w:themeColor="text1"/>
          <w:sz w:val="22"/>
          <w:szCs w:val="22"/>
        </w:rPr>
      </w:pPr>
      <w:bookmarkStart w:id="1" w:name="_Int_t0JQjhf6"/>
      <w:r w:rsidRPr="55CDB6B1">
        <w:rPr>
          <w:color w:val="000000" w:themeColor="text1"/>
        </w:rPr>
        <w:t xml:space="preserve">If your organisation has a </w:t>
      </w:r>
      <w:r w:rsidRPr="55CDB6B1">
        <w:rPr>
          <w:b/>
          <w:bCs/>
          <w:color w:val="000000" w:themeColor="text1"/>
        </w:rPr>
        <w:t>history of less than 20 years making awards within the State</w:t>
      </w:r>
      <w:r w:rsidRPr="55CDB6B1">
        <w:rPr>
          <w:color w:val="000000" w:themeColor="text1"/>
        </w:rPr>
        <w:t xml:space="preserve">, you are required to obtain endorsement by </w:t>
      </w:r>
      <w:r w:rsidRPr="55CDB6B1">
        <w:rPr>
          <w:b/>
          <w:bCs/>
          <w:color w:val="000000" w:themeColor="text1"/>
        </w:rPr>
        <w:t xml:space="preserve">two </w:t>
      </w:r>
      <w:r w:rsidRPr="55CDB6B1">
        <w:rPr>
          <w:color w:val="000000" w:themeColor="text1"/>
        </w:rPr>
        <w:t xml:space="preserve">relevant public authorities which have informed positions about your organisation in its capacity as an awarding body.  </w:t>
      </w:r>
      <w:bookmarkEnd w:id="1"/>
    </w:p>
    <w:p w14:paraId="620C25B0" w14:textId="2BDC542B" w:rsidR="60687066" w:rsidRDefault="60687066" w:rsidP="55CDB6B1">
      <w:pPr>
        <w:widowControl w:val="0"/>
        <w:spacing w:before="120" w:after="120" w:line="240" w:lineRule="auto"/>
        <w:rPr>
          <w:color w:val="000000" w:themeColor="text1"/>
        </w:rPr>
      </w:pPr>
      <w:r w:rsidRPr="55CDB6B1">
        <w:rPr>
          <w:color w:val="000000" w:themeColor="text1"/>
        </w:rPr>
        <w:t xml:space="preserve">Endorsements are the same for both established and emergent prospective LABs, however, as detailed above, emergent prospective LABs must provide two endorsements.  </w:t>
      </w:r>
    </w:p>
    <w:p w14:paraId="4FC4235C" w14:textId="4180E5CC" w:rsidR="6AA1F8CD" w:rsidRDefault="6AA1F8CD" w:rsidP="55CDB6B1">
      <w:pPr>
        <w:widowControl w:val="0"/>
        <w:spacing w:before="120" w:after="120" w:line="240" w:lineRule="auto"/>
        <w:rPr>
          <w:color w:val="000000" w:themeColor="text1"/>
        </w:rPr>
      </w:pPr>
      <w:r w:rsidRPr="55CDB6B1">
        <w:rPr>
          <w:color w:val="000000" w:themeColor="text1"/>
        </w:rPr>
        <w:t xml:space="preserve">Endorsement(s) must be submitted using the </w:t>
      </w:r>
      <w:r w:rsidR="47151A3B" w:rsidRPr="55CDB6B1">
        <w:rPr>
          <w:i/>
          <w:iCs/>
          <w:color w:val="FF0000"/>
        </w:rPr>
        <w:t>Endorsement of a Prospective Listed Awarding Body Form</w:t>
      </w:r>
      <w:r w:rsidR="47151A3B" w:rsidRPr="55CDB6B1">
        <w:rPr>
          <w:color w:val="000000" w:themeColor="text1"/>
        </w:rPr>
        <w:t xml:space="preserve"> </w:t>
      </w:r>
      <w:r w:rsidRPr="55CDB6B1">
        <w:rPr>
          <w:color w:val="000000" w:themeColor="text1"/>
        </w:rPr>
        <w:t xml:space="preserve">provided by QQI. Organisations must provide information on the endorsement(s) to be submitted, however, the securing of endorsement(s) is the responsibility of the organisation and not QQI. Endorsement(s) must be submitted directly by the endorser to </w:t>
      </w:r>
      <w:hyperlink r:id="rId11">
        <w:r w:rsidRPr="55CDB6B1">
          <w:rPr>
            <w:rStyle w:val="Hyperlink"/>
          </w:rPr>
          <w:t>labs@qqi.ie</w:t>
        </w:r>
        <w:r w:rsidR="60D2B681" w:rsidRPr="55CDB6B1">
          <w:rPr>
            <w:rStyle w:val="Hyperlink"/>
          </w:rPr>
          <w:t>.</w:t>
        </w:r>
      </w:hyperlink>
    </w:p>
    <w:p w14:paraId="0134DDCA" w14:textId="3A8FBFDD" w:rsidR="6AA1F8CD" w:rsidRDefault="6AA1F8CD" w:rsidP="55CDB6B1">
      <w:pPr>
        <w:widowControl w:val="0"/>
        <w:spacing w:before="120" w:after="120" w:line="240" w:lineRule="auto"/>
      </w:pPr>
      <w:r w:rsidRPr="55CDB6B1">
        <w:rPr>
          <w:color w:val="000000" w:themeColor="text1"/>
        </w:rPr>
        <w:t xml:space="preserve">Further information on endorsement requirements and relevant public authorities can be found in the </w:t>
      </w:r>
      <w:r w:rsidRPr="55CDB6B1">
        <w:rPr>
          <w:i/>
          <w:iCs/>
          <w:color w:val="FF0000"/>
        </w:rPr>
        <w:t>Handbook for LABs.</w:t>
      </w:r>
    </w:p>
    <w:p w14:paraId="6842007A" w14:textId="78A215B6" w:rsidR="7A5659C9" w:rsidRPr="00F02B05" w:rsidRDefault="67B9F05F" w:rsidP="28422830">
      <w:pPr>
        <w:widowControl w:val="0"/>
        <w:spacing w:before="120" w:after="120" w:line="240" w:lineRule="auto"/>
        <w:rPr>
          <w:b/>
          <w:bCs/>
          <w:color w:val="FF0000"/>
        </w:rPr>
      </w:pPr>
      <w:r w:rsidRPr="00F02B05">
        <w:rPr>
          <w:b/>
          <w:bCs/>
          <w:color w:val="000000" w:themeColor="text1"/>
        </w:rPr>
        <w:t>The c</w:t>
      </w:r>
      <w:r w:rsidR="26E015FB" w:rsidRPr="00F02B05">
        <w:rPr>
          <w:b/>
          <w:bCs/>
          <w:color w:val="000000" w:themeColor="text1"/>
        </w:rPr>
        <w:t>ompleted e</w:t>
      </w:r>
      <w:r w:rsidR="7A5659C9" w:rsidRPr="00F02B05">
        <w:rPr>
          <w:b/>
          <w:bCs/>
          <w:color w:val="000000" w:themeColor="text1"/>
        </w:rPr>
        <w:t xml:space="preserve">ndorsement </w:t>
      </w:r>
      <w:r w:rsidR="33D84F87" w:rsidRPr="00F02B05">
        <w:rPr>
          <w:b/>
          <w:bCs/>
          <w:color w:val="000000" w:themeColor="text1"/>
        </w:rPr>
        <w:t xml:space="preserve">form </w:t>
      </w:r>
      <w:r w:rsidR="5A60F718" w:rsidRPr="00F02B05">
        <w:rPr>
          <w:b/>
          <w:bCs/>
          <w:color w:val="000000" w:themeColor="text1"/>
        </w:rPr>
        <w:t>must</w:t>
      </w:r>
      <w:r w:rsidR="7A5659C9" w:rsidRPr="00F02B05">
        <w:rPr>
          <w:b/>
          <w:bCs/>
          <w:color w:val="000000" w:themeColor="text1"/>
        </w:rPr>
        <w:t xml:space="preserve"> be sent directly to </w:t>
      </w:r>
      <w:hyperlink r:id="rId12">
        <w:r w:rsidR="7A5659C9" w:rsidRPr="00F02B05">
          <w:rPr>
            <w:rStyle w:val="Hyperlink"/>
            <w:b/>
            <w:bCs/>
          </w:rPr>
          <w:t>labs@qqi.ie</w:t>
        </w:r>
      </w:hyperlink>
      <w:r w:rsidR="7A5659C9" w:rsidRPr="00F02B05">
        <w:rPr>
          <w:b/>
          <w:bCs/>
          <w:color w:val="000000" w:themeColor="text1"/>
        </w:rPr>
        <w:t xml:space="preserve"> by </w:t>
      </w:r>
      <w:r w:rsidR="2C07210C" w:rsidRPr="00F02B05">
        <w:rPr>
          <w:b/>
          <w:bCs/>
          <w:color w:val="000000" w:themeColor="text1"/>
        </w:rPr>
        <w:t xml:space="preserve">the </w:t>
      </w:r>
      <w:r w:rsidR="7A5659C9" w:rsidRPr="00F02B05">
        <w:rPr>
          <w:b/>
          <w:bCs/>
          <w:color w:val="000000" w:themeColor="text1"/>
        </w:rPr>
        <w:t>relevant authority</w:t>
      </w:r>
      <w:r w:rsidR="6BBD61D1" w:rsidRPr="00F02B05">
        <w:rPr>
          <w:b/>
          <w:bCs/>
          <w:color w:val="000000" w:themeColor="text1"/>
        </w:rPr>
        <w:t xml:space="preserve">. </w:t>
      </w:r>
      <w:r w:rsidR="6BBD61D1" w:rsidRPr="00F02B05">
        <w:rPr>
          <w:b/>
          <w:bCs/>
          <w:color w:val="FF0000"/>
        </w:rPr>
        <w:t xml:space="preserve">NB if </w:t>
      </w:r>
      <w:r w:rsidR="00416FDF" w:rsidRPr="00F02B05">
        <w:rPr>
          <w:b/>
          <w:bCs/>
          <w:color w:val="FF0000"/>
        </w:rPr>
        <w:t>the prospective LAB</w:t>
      </w:r>
      <w:r w:rsidR="6BBD61D1" w:rsidRPr="00F02B05">
        <w:rPr>
          <w:b/>
          <w:bCs/>
          <w:color w:val="FF0000"/>
        </w:rPr>
        <w:t xml:space="preserve"> sends this form to QQI directly this will not be accepted as evidence</w:t>
      </w:r>
      <w:r w:rsidR="34FF5C0D" w:rsidRPr="00F02B05">
        <w:rPr>
          <w:b/>
          <w:bCs/>
          <w:color w:val="FF0000"/>
        </w:rPr>
        <w:t>.</w:t>
      </w:r>
    </w:p>
    <w:p w14:paraId="2392E4CA" w14:textId="4CB13461" w:rsidR="004E644A" w:rsidRPr="00F02B05" w:rsidRDefault="004E644A" w:rsidP="28422830">
      <w:pPr>
        <w:widowControl w:val="0"/>
        <w:spacing w:before="120" w:after="120" w:line="240" w:lineRule="auto"/>
      </w:pPr>
      <w:r w:rsidRPr="00F02B05">
        <w:lastRenderedPageBreak/>
        <w:t xml:space="preserve">Please provide </w:t>
      </w:r>
      <w:r w:rsidR="003501B1" w:rsidRPr="00F02B05">
        <w:t xml:space="preserve">details below of the organisation name of your proposed endorser and a brief detail of their informed </w:t>
      </w:r>
      <w:r w:rsidR="002F353B" w:rsidRPr="00F02B05">
        <w:t>position</w:t>
      </w:r>
    </w:p>
    <w:tbl>
      <w:tblPr>
        <w:tblStyle w:val="TableGrid"/>
        <w:tblW w:w="13071"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262"/>
        <w:gridCol w:w="8809"/>
      </w:tblGrid>
      <w:tr w:rsidR="774032D8" w:rsidRPr="00B92335" w14:paraId="3D214140" w14:textId="77777777" w:rsidTr="00CD08EB">
        <w:trPr>
          <w:trHeight w:val="1116"/>
        </w:trPr>
        <w:tc>
          <w:tcPr>
            <w:tcW w:w="13071" w:type="dxa"/>
            <w:gridSpan w:val="2"/>
            <w:shd w:val="clear" w:color="auto" w:fill="EEECE1"/>
            <w:tcMar>
              <w:left w:w="105" w:type="dxa"/>
              <w:right w:w="105" w:type="dxa"/>
            </w:tcMar>
          </w:tcPr>
          <w:p w14:paraId="61B8ED92" w14:textId="385822F7" w:rsidR="774032D8" w:rsidRPr="00B92335" w:rsidRDefault="774032D8" w:rsidP="774032D8">
            <w:pPr>
              <w:widowControl w:val="0"/>
              <w:spacing w:after="120" w:line="276" w:lineRule="auto"/>
            </w:pPr>
            <w:r w:rsidRPr="00B92335">
              <w:rPr>
                <w:b/>
                <w:bCs/>
                <w:i/>
                <w:iCs/>
              </w:rPr>
              <w:t xml:space="preserve">Endorsement organisation information </w:t>
            </w:r>
          </w:p>
        </w:tc>
      </w:tr>
      <w:tr w:rsidR="774032D8" w:rsidRPr="00B92335" w14:paraId="162D73DE" w14:textId="77777777" w:rsidTr="00CD08EB">
        <w:trPr>
          <w:trHeight w:val="1116"/>
        </w:trPr>
        <w:tc>
          <w:tcPr>
            <w:tcW w:w="4262" w:type="dxa"/>
          </w:tcPr>
          <w:p w14:paraId="7B620A6D" w14:textId="172811D9" w:rsidR="00FF4769" w:rsidRPr="00B92335" w:rsidRDefault="00B55430">
            <w:r w:rsidRPr="00B92335">
              <w:t xml:space="preserve">Organisation Name </w:t>
            </w:r>
          </w:p>
        </w:tc>
        <w:tc>
          <w:tcPr>
            <w:tcW w:w="8808" w:type="dxa"/>
            <w:tcMar>
              <w:left w:w="105" w:type="dxa"/>
              <w:right w:w="105" w:type="dxa"/>
            </w:tcMar>
          </w:tcPr>
          <w:p w14:paraId="015CD262" w14:textId="3EA4D471" w:rsidR="1E4A2BE6" w:rsidRPr="00B92335" w:rsidRDefault="1E4A2BE6" w:rsidP="1E4A2BE6"/>
        </w:tc>
      </w:tr>
      <w:tr w:rsidR="00CD08EB" w:rsidRPr="00B92335" w14:paraId="35D048D5" w14:textId="77777777" w:rsidTr="00CD08EB">
        <w:trPr>
          <w:trHeight w:val="285"/>
        </w:trPr>
        <w:tc>
          <w:tcPr>
            <w:tcW w:w="13071" w:type="dxa"/>
            <w:gridSpan w:val="2"/>
          </w:tcPr>
          <w:p w14:paraId="39BD7F7A" w14:textId="07B5CF11" w:rsidR="00CD08EB" w:rsidRPr="00B92335" w:rsidRDefault="00CD08EB" w:rsidP="1E4A2BE6">
            <w:r>
              <w:t xml:space="preserve">Description of informed position </w:t>
            </w:r>
          </w:p>
        </w:tc>
      </w:tr>
      <w:tr w:rsidR="00CD08EB" w:rsidRPr="00B92335" w14:paraId="496A7A88" w14:textId="77777777" w:rsidTr="00CD08EB">
        <w:trPr>
          <w:trHeight w:val="2289"/>
        </w:trPr>
        <w:tc>
          <w:tcPr>
            <w:tcW w:w="13071" w:type="dxa"/>
            <w:gridSpan w:val="2"/>
          </w:tcPr>
          <w:p w14:paraId="1C601754" w14:textId="21D9F10C" w:rsidR="00CD08EB" w:rsidRPr="00B92335" w:rsidRDefault="00CD08EB" w:rsidP="1E4A2BE6"/>
        </w:tc>
      </w:tr>
    </w:tbl>
    <w:p w14:paraId="01C4B267" w14:textId="10963460" w:rsidR="774032D8" w:rsidRPr="00B92335" w:rsidRDefault="774032D8" w:rsidP="774032D8">
      <w:pPr>
        <w:rPr>
          <w:b/>
          <w:bCs/>
        </w:rPr>
      </w:pPr>
    </w:p>
    <w:p w14:paraId="4E6A7768" w14:textId="6342A9AC" w:rsidR="312C0D35" w:rsidRPr="00B92335" w:rsidRDefault="0B486535" w:rsidP="774032D8">
      <w:pPr>
        <w:pStyle w:val="Heading2"/>
      </w:pPr>
      <w:r w:rsidRPr="6AB76F15">
        <w:rPr>
          <w:lang w:val="en-US"/>
        </w:rPr>
        <w:t>1.</w:t>
      </w:r>
      <w:r w:rsidR="158993C8" w:rsidRPr="6AB76F15">
        <w:rPr>
          <w:lang w:val="en-US"/>
        </w:rPr>
        <w:t>3</w:t>
      </w:r>
      <w:r w:rsidRPr="6AB76F15">
        <w:rPr>
          <w:lang w:val="en-US"/>
        </w:rPr>
        <w:t xml:space="preserve"> </w:t>
      </w:r>
      <w:r w:rsidR="6D25EDC3" w:rsidRPr="6AB76F15">
        <w:rPr>
          <w:lang w:val="en-US"/>
        </w:rPr>
        <w:t>For p</w:t>
      </w:r>
      <w:r w:rsidR="312C0D35" w:rsidRPr="6AB76F15">
        <w:rPr>
          <w:lang w:val="en-US"/>
        </w:rPr>
        <w:t>roviders established under foreign law</w:t>
      </w:r>
    </w:p>
    <w:p w14:paraId="5DA16A76" w14:textId="51C27C8A" w:rsidR="0816DAB8" w:rsidRPr="00B92335" w:rsidRDefault="0816DAB8" w:rsidP="5E430B71">
      <w:pPr>
        <w:rPr>
          <w:b/>
          <w:lang w:val="en-US"/>
        </w:rPr>
      </w:pPr>
      <w:r w:rsidRPr="6AB76F15">
        <w:rPr>
          <w:b/>
          <w:lang w:val="en-US"/>
        </w:rPr>
        <w:t>State in which awarding body operates (if outside Ireland):  _______________________________</w:t>
      </w:r>
    </w:p>
    <w:tbl>
      <w:tblPr>
        <w:tblStyle w:val="TableGrid"/>
        <w:tblW w:w="13596" w:type="dxa"/>
        <w:tblLayout w:type="fixed"/>
        <w:tblLook w:val="06A0" w:firstRow="1" w:lastRow="0" w:firstColumn="1" w:lastColumn="0" w:noHBand="1" w:noVBand="1"/>
      </w:tblPr>
      <w:tblGrid>
        <w:gridCol w:w="3681"/>
        <w:gridCol w:w="2268"/>
        <w:gridCol w:w="5386"/>
        <w:gridCol w:w="2261"/>
      </w:tblGrid>
      <w:tr w:rsidR="005D5941" w:rsidRPr="00B92335" w14:paraId="6ABB5FB6" w14:textId="77777777" w:rsidTr="4BD2209D">
        <w:trPr>
          <w:trHeight w:val="300"/>
        </w:trPr>
        <w:tc>
          <w:tcPr>
            <w:tcW w:w="3681" w:type="dxa"/>
          </w:tcPr>
          <w:p w14:paraId="56309F8D" w14:textId="10F2CE6D" w:rsidR="005D5941" w:rsidRPr="00B92335" w:rsidRDefault="005D5941" w:rsidP="7D445EEE">
            <w:pPr>
              <w:rPr>
                <w:b/>
                <w:bCs/>
              </w:rPr>
            </w:pPr>
            <w:r w:rsidRPr="00B92335">
              <w:rPr>
                <w:b/>
                <w:bCs/>
              </w:rPr>
              <w:t xml:space="preserve">Requirement </w:t>
            </w:r>
          </w:p>
        </w:tc>
        <w:tc>
          <w:tcPr>
            <w:tcW w:w="2268" w:type="dxa"/>
          </w:tcPr>
          <w:p w14:paraId="76FCD362" w14:textId="2CF9367C" w:rsidR="005D5941" w:rsidRPr="00B92335" w:rsidRDefault="005D5941" w:rsidP="7D445EEE">
            <w:pPr>
              <w:rPr>
                <w:b/>
                <w:bCs/>
              </w:rPr>
            </w:pPr>
            <w:r>
              <w:rPr>
                <w:b/>
                <w:bCs/>
              </w:rPr>
              <w:t>Do you meet this minimum requirement Y/N?</w:t>
            </w:r>
          </w:p>
        </w:tc>
        <w:tc>
          <w:tcPr>
            <w:tcW w:w="5386" w:type="dxa"/>
          </w:tcPr>
          <w:p w14:paraId="499A6F0B" w14:textId="5AB543F4" w:rsidR="005D5941" w:rsidRPr="00B92335" w:rsidRDefault="005D5941" w:rsidP="7D445EEE">
            <w:pPr>
              <w:rPr>
                <w:b/>
                <w:bCs/>
              </w:rPr>
            </w:pPr>
            <w:r w:rsidRPr="00B92335">
              <w:rPr>
                <w:b/>
                <w:bCs/>
              </w:rPr>
              <w:t xml:space="preserve">Documentation provided against requirement </w:t>
            </w:r>
          </w:p>
        </w:tc>
        <w:tc>
          <w:tcPr>
            <w:tcW w:w="2261" w:type="dxa"/>
          </w:tcPr>
          <w:p w14:paraId="541D23FF" w14:textId="0378300C" w:rsidR="005D5941" w:rsidRPr="00B92335" w:rsidRDefault="005D5941" w:rsidP="7D445EEE">
            <w:pPr>
              <w:rPr>
                <w:b/>
                <w:bCs/>
              </w:rPr>
            </w:pPr>
            <w:r w:rsidRPr="00B92335">
              <w:rPr>
                <w:b/>
                <w:bCs/>
              </w:rPr>
              <w:t>Comment (Executive Only)</w:t>
            </w:r>
          </w:p>
        </w:tc>
      </w:tr>
      <w:tr w:rsidR="005D5941" w:rsidRPr="00B92335" w14:paraId="7AE1D713" w14:textId="77777777" w:rsidTr="4BD2209D">
        <w:trPr>
          <w:trHeight w:val="300"/>
        </w:trPr>
        <w:tc>
          <w:tcPr>
            <w:tcW w:w="3681" w:type="dxa"/>
          </w:tcPr>
          <w:p w14:paraId="6B89C3F4" w14:textId="7A4A0E93" w:rsidR="005D5941" w:rsidRPr="00B92335" w:rsidRDefault="005D5941" w:rsidP="7D445EEE">
            <w:r>
              <w:t xml:space="preserve">Confirmation from the relevant authority or authorities responsible for qualification </w:t>
            </w:r>
            <w:r>
              <w:lastRenderedPageBreak/>
              <w:t>and/or quality assurance that the applicant is in good standing. (NB: linking to information available on a public register will be sufficient evidence of this)</w:t>
            </w:r>
          </w:p>
        </w:tc>
        <w:tc>
          <w:tcPr>
            <w:tcW w:w="2268" w:type="dxa"/>
          </w:tcPr>
          <w:p w14:paraId="640C3134" w14:textId="77777777" w:rsidR="005D5941" w:rsidRPr="00B92335" w:rsidRDefault="005D5941" w:rsidP="7D445EEE"/>
        </w:tc>
        <w:tc>
          <w:tcPr>
            <w:tcW w:w="5386" w:type="dxa"/>
          </w:tcPr>
          <w:p w14:paraId="609603BE" w14:textId="41368800" w:rsidR="005D5941" w:rsidRPr="00B92335" w:rsidRDefault="005D5941" w:rsidP="7D445EEE"/>
        </w:tc>
        <w:tc>
          <w:tcPr>
            <w:tcW w:w="2261" w:type="dxa"/>
          </w:tcPr>
          <w:p w14:paraId="581F04A6" w14:textId="6DE28C06" w:rsidR="005D5941" w:rsidRPr="00B92335" w:rsidRDefault="005D5941" w:rsidP="7D445EEE"/>
        </w:tc>
      </w:tr>
    </w:tbl>
    <w:p w14:paraId="6C4C0A45" w14:textId="107866B7" w:rsidR="7D445EEE" w:rsidRDefault="7D445EEE" w:rsidP="5E430B71">
      <w:pPr>
        <w:rPr>
          <w:b/>
          <w:bCs/>
        </w:rPr>
      </w:pPr>
    </w:p>
    <w:p w14:paraId="7C45C7C1" w14:textId="464916C8" w:rsidR="00FE16E7" w:rsidRDefault="00257DA9" w:rsidP="5E430B71">
      <w:pPr>
        <w:rPr>
          <w:b/>
          <w:bCs/>
        </w:rPr>
      </w:pPr>
      <w:r>
        <w:rPr>
          <w:b/>
          <w:bCs/>
        </w:rPr>
        <w:t>Please</w:t>
      </w:r>
      <w:r w:rsidR="00597784">
        <w:rPr>
          <w:b/>
          <w:bCs/>
        </w:rPr>
        <w:t xml:space="preserve"> confirm that you </w:t>
      </w:r>
      <w:r w:rsidR="00E3696E">
        <w:rPr>
          <w:b/>
          <w:bCs/>
        </w:rPr>
        <w:t xml:space="preserve">currently </w:t>
      </w:r>
      <w:r w:rsidR="00C85BDF">
        <w:rPr>
          <w:b/>
          <w:bCs/>
        </w:rPr>
        <w:t>have no regulatory concerns</w:t>
      </w:r>
      <w:r w:rsidR="00E61229">
        <w:rPr>
          <w:b/>
          <w:bCs/>
        </w:rPr>
        <w:t xml:space="preserve"> </w:t>
      </w:r>
      <w:r w:rsidR="00D90C20">
        <w:rPr>
          <w:b/>
          <w:bCs/>
        </w:rPr>
        <w:t xml:space="preserve">(formal investigations or reviews) </w:t>
      </w:r>
      <w:r>
        <w:rPr>
          <w:b/>
          <w:bCs/>
        </w:rPr>
        <w:t xml:space="preserve">ongoing or pending? </w:t>
      </w:r>
    </w:p>
    <w:p w14:paraId="7E32EB07" w14:textId="4A4A2169" w:rsidR="000E4687" w:rsidRPr="00B92335" w:rsidRDefault="00FE16E7" w:rsidP="5E430B71">
      <w:r>
        <w:rPr>
          <w:b/>
          <w:bCs/>
        </w:rPr>
        <w:t>No regulatory concerns</w:t>
      </w:r>
      <w:r w:rsidR="00257DA9" w:rsidRPr="00B92335">
        <w:rPr>
          <w:b/>
          <w:bCs/>
        </w:rPr>
        <w:t xml:space="preserve"> ☐   </w:t>
      </w:r>
      <w:r w:rsidR="00257DA9" w:rsidRPr="00B92335">
        <w:tab/>
      </w:r>
      <w:r w:rsidR="00257DA9" w:rsidRPr="00B92335">
        <w:tab/>
      </w:r>
      <w:r w:rsidR="00A605A3">
        <w:rPr>
          <w:b/>
          <w:bCs/>
        </w:rPr>
        <w:t>Investigation/review ongoing/pending (provide detail below)</w:t>
      </w:r>
      <w:r w:rsidR="00257DA9" w:rsidRPr="00B92335">
        <w:t xml:space="preserve"> ☐</w:t>
      </w:r>
    </w:p>
    <w:p w14:paraId="40DECE76" w14:textId="3BEEEC7E" w:rsidR="6AB76F15" w:rsidRDefault="6AB76F15"/>
    <w:p w14:paraId="75E01F8B" w14:textId="20B92D19" w:rsidR="6AB76F15" w:rsidRDefault="6AB76F15" w:rsidP="33DEE483">
      <w:r>
        <w:rPr>
          <w:noProof/>
        </w:rPr>
        <mc:AlternateContent>
          <mc:Choice Requires="wps">
            <w:drawing>
              <wp:inline distT="45720" distB="45720" distL="114300" distR="114300" wp14:anchorId="128E0483" wp14:editId="5C4527EA">
                <wp:extent cx="8143875" cy="2286000"/>
                <wp:effectExtent l="0" t="0" r="28575" b="19050"/>
                <wp:docPr id="12288230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3875" cy="2286000"/>
                        </a:xfrm>
                        <a:prstGeom prst="rect">
                          <a:avLst/>
                        </a:prstGeom>
                        <a:solidFill>
                          <a:srgbClr val="FFFFFF"/>
                        </a:solidFill>
                        <a:ln w="9525">
                          <a:solidFill>
                            <a:srgbClr val="000000"/>
                          </a:solidFill>
                          <a:miter lim="800000"/>
                          <a:headEnd/>
                          <a:tailEnd/>
                        </a:ln>
                      </wps:spPr>
                      <wps:txbx>
                        <w:txbxContent>
                          <w:p w14:paraId="37E533D1" w14:textId="77777777" w:rsidR="00A605A3" w:rsidRDefault="00A605A3">
                            <w:pPr>
                              <w:rPr>
                                <w:b/>
                                <w:bCs/>
                              </w:rPr>
                            </w:pPr>
                            <w:r>
                              <w:rPr>
                                <w:b/>
                                <w:bCs/>
                              </w:rPr>
                              <w:t xml:space="preserve">Details of regulatory investigation or review (if applicable) </w:t>
                            </w:r>
                          </w:p>
                          <w:p w14:paraId="6F01BA41" w14:textId="77777777" w:rsidR="00A605A3" w:rsidRPr="00A605A3" w:rsidRDefault="00A605A3">
                            <w:pPr>
                              <w:rPr>
                                <w:b/>
                                <w:bCs/>
                              </w:rPr>
                            </w:pPr>
                          </w:p>
                        </w:txbxContent>
                      </wps:txbx>
                      <wps:bodyPr rot="0" vert="horz" wrap="square" lIns="91440" tIns="45720" rIns="91440" bIns="45720" anchor="t" anchorCtr="0">
                        <a:noAutofit/>
                      </wps:bodyPr>
                    </wps:wsp>
                  </a:graphicData>
                </a:graphic>
              </wp:inline>
            </w:drawing>
          </mc:Choice>
          <mc:Fallback>
            <w:pict>
              <v:shapetype w14:anchorId="128E0483" id="_x0000_t202" coordsize="21600,21600" o:spt="202" path="m,l,21600r21600,l21600,xe">
                <v:stroke joinstyle="miter"/>
                <v:path gradientshapeok="t" o:connecttype="rect"/>
              </v:shapetype>
              <v:shape id="Text Box 2" o:spid="_x0000_s1026" type="#_x0000_t202" style="width:641.25pt;height:18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">
                <v:textbox>
                  <w:txbxContent>
                    <w:p w14:paraId="37E533D1" w14:textId="77777777" w:rsidR="00A605A3" w:rsidRDefault="00A605A3">
                      <w:pPr>
                        <w:rPr>
                          <w:b/>
                          <w:bCs/>
                        </w:rPr>
                      </w:pPr>
                      <w:r>
                        <w:rPr>
                          <w:b/>
                          <w:bCs/>
                        </w:rPr>
                        <w:t xml:space="preserve">Details of regulatory investigation or review (if applicable) </w:t>
                      </w:r>
                    </w:p>
                    <w:p w14:paraId="6F01BA41" w14:textId="77777777" w:rsidR="00A605A3" w:rsidRPr="00A605A3" w:rsidRDefault="00A605A3">
                      <w:pPr>
                        <w:rPr>
                          <w:b/>
                          <w:bCs/>
                        </w:rPr>
                      </w:pPr>
                    </w:p>
                  </w:txbxContent>
                </v:textbox>
                <w10:anchorlock/>
              </v:shape>
            </w:pict>
          </mc:Fallback>
        </mc:AlternateContent>
      </w:r>
    </w:p>
    <w:p w14:paraId="45EA4676" w14:textId="2C4CDA4D" w:rsidR="6AB76F15" w:rsidRDefault="6AB76F15"/>
    <w:p w14:paraId="07519277" w14:textId="556D4542" w:rsidR="000E4687" w:rsidRDefault="000E4687" w:rsidP="00801DF9">
      <w:pPr>
        <w:rPr>
          <w:rFonts w:eastAsia="Segoe UI"/>
        </w:rPr>
      </w:pPr>
    </w:p>
    <w:p w14:paraId="659D3EE0" w14:textId="492329E7" w:rsidR="00F02B05" w:rsidRDefault="00F02B05" w:rsidP="00801DF9">
      <w:pPr>
        <w:pStyle w:val="Heading2"/>
        <w:rPr>
          <w:rFonts w:eastAsia="Segoe UI"/>
        </w:rPr>
      </w:pPr>
    </w:p>
    <w:p w14:paraId="637BDF91" w14:textId="152C7550" w:rsidR="00D76FDF" w:rsidRDefault="00D76FDF" w:rsidP="00801DF9">
      <w:pPr>
        <w:pStyle w:val="Heading2"/>
        <w:rPr>
          <w:rFonts w:eastAsia="Segoe UI"/>
        </w:rPr>
      </w:pPr>
      <w:r w:rsidRPr="00D76FDF">
        <w:rPr>
          <w:rFonts w:eastAsia="Segoe UI"/>
        </w:rPr>
        <w:t xml:space="preserve">2.0 </w:t>
      </w:r>
      <w:r>
        <w:rPr>
          <w:rFonts w:eastAsia="Segoe UI"/>
        </w:rPr>
        <w:t>Associated Providers</w:t>
      </w:r>
    </w:p>
    <w:p w14:paraId="59E24D30" w14:textId="77777777" w:rsidR="00777E4C" w:rsidRPr="00F17BE6" w:rsidRDefault="00115E45" w:rsidP="00801DF9">
      <w:pPr>
        <w:rPr>
          <w:rFonts w:eastAsia="Segoe UI"/>
        </w:rPr>
      </w:pPr>
      <w:r w:rsidRPr="00F17BE6">
        <w:rPr>
          <w:rFonts w:eastAsia="Segoe UI"/>
        </w:rPr>
        <w:t xml:space="preserve">Please list below any associated </w:t>
      </w:r>
      <w:r w:rsidR="00801DF9" w:rsidRPr="00F17BE6">
        <w:rPr>
          <w:rFonts w:eastAsia="Segoe UI"/>
        </w:rPr>
        <w:t xml:space="preserve">providers </w:t>
      </w:r>
      <w:r w:rsidR="00847421" w:rsidRPr="00F17BE6">
        <w:rPr>
          <w:rFonts w:eastAsia="Segoe UI"/>
        </w:rPr>
        <w:t xml:space="preserve">with </w:t>
      </w:r>
      <w:r w:rsidR="0050007E" w:rsidRPr="00F17BE6">
        <w:rPr>
          <w:rFonts w:eastAsia="Segoe UI"/>
        </w:rPr>
        <w:t>who</w:t>
      </w:r>
      <w:r w:rsidR="00FE2AD6" w:rsidRPr="00F17BE6">
        <w:rPr>
          <w:rFonts w:eastAsia="Segoe UI"/>
        </w:rPr>
        <w:t xml:space="preserve">m you engage to deliver </w:t>
      </w:r>
      <w:r w:rsidR="005415F0" w:rsidRPr="00F17BE6">
        <w:rPr>
          <w:rFonts w:eastAsia="Segoe UI"/>
        </w:rPr>
        <w:t>programmes leading to awards that are proposed to be included within the Framework</w:t>
      </w:r>
      <w:r w:rsidR="00801DF9" w:rsidRPr="00F17BE6">
        <w:rPr>
          <w:rFonts w:eastAsia="Segoe UI"/>
        </w:rPr>
        <w:t>.</w:t>
      </w:r>
      <w:r w:rsidR="0032797B" w:rsidRPr="00F17BE6">
        <w:rPr>
          <w:rFonts w:eastAsia="Segoe UI"/>
        </w:rPr>
        <w:t xml:space="preserve"> </w:t>
      </w:r>
    </w:p>
    <w:p w14:paraId="320215EB" w14:textId="77777777" w:rsidR="009A157A" w:rsidRPr="00F17BE6" w:rsidRDefault="0032797B" w:rsidP="00801DF9">
      <w:pPr>
        <w:rPr>
          <w:rFonts w:eastAsia="Segoe UI"/>
        </w:rPr>
      </w:pPr>
      <w:r w:rsidRPr="00F17BE6">
        <w:rPr>
          <w:rFonts w:eastAsia="Segoe UI"/>
        </w:rPr>
        <w:t xml:space="preserve">Please note that as part of your application </w:t>
      </w:r>
      <w:r w:rsidR="00AE3D46" w:rsidRPr="00F17BE6">
        <w:rPr>
          <w:rFonts w:eastAsia="Segoe UI"/>
        </w:rPr>
        <w:t xml:space="preserve">you will be required to provide confirmation and evidence of </w:t>
      </w:r>
      <w:r w:rsidR="00B37216" w:rsidRPr="00F17BE6">
        <w:rPr>
          <w:rFonts w:eastAsia="Segoe UI"/>
        </w:rPr>
        <w:t xml:space="preserve">your </w:t>
      </w:r>
      <w:r w:rsidR="00AE3D46" w:rsidRPr="00F17BE6">
        <w:rPr>
          <w:rFonts w:eastAsia="Segoe UI"/>
        </w:rPr>
        <w:t>assessment of the Quality Assurance</w:t>
      </w:r>
      <w:r w:rsidR="00F20A37" w:rsidRPr="00F17BE6">
        <w:rPr>
          <w:rFonts w:eastAsia="Segoe UI"/>
        </w:rPr>
        <w:t xml:space="preserve"> procedures and Access Transfer and Progression policies </w:t>
      </w:r>
      <w:r w:rsidR="00B37216" w:rsidRPr="00F17BE6">
        <w:rPr>
          <w:rFonts w:eastAsia="Segoe UI"/>
        </w:rPr>
        <w:t xml:space="preserve">of any associated providers </w:t>
      </w:r>
      <w:r w:rsidR="005D58F7" w:rsidRPr="00F17BE6">
        <w:rPr>
          <w:rFonts w:eastAsia="Segoe UI"/>
        </w:rPr>
        <w:t xml:space="preserve">that you engage with </w:t>
      </w:r>
      <w:r w:rsidR="006037FE" w:rsidRPr="00F17BE6">
        <w:rPr>
          <w:rFonts w:eastAsia="Segoe UI"/>
        </w:rPr>
        <w:t>to deliver programmes leading to awards that are proposed to be included within the Framework.</w:t>
      </w:r>
      <w:r w:rsidR="003C73CF" w:rsidRPr="00F17BE6">
        <w:rPr>
          <w:rFonts w:eastAsia="Segoe UI"/>
        </w:rPr>
        <w:t xml:space="preserve"> </w:t>
      </w:r>
    </w:p>
    <w:p w14:paraId="49B711BA" w14:textId="51687C69" w:rsidR="005050F3" w:rsidRPr="00F17BE6" w:rsidRDefault="00E157F3" w:rsidP="00801DF9">
      <w:pPr>
        <w:rPr>
          <w:rFonts w:eastAsia="Segoe UI"/>
        </w:rPr>
      </w:pPr>
      <w:r w:rsidRPr="00F17BE6">
        <w:rPr>
          <w:rFonts w:eastAsia="Segoe UI"/>
        </w:rPr>
        <w:t xml:space="preserve">If any associated providers are subject to Due Diligence and Protection of Enrolled Learners requirements </w:t>
      </w:r>
      <w:r w:rsidR="009A157A" w:rsidRPr="00F17BE6">
        <w:rPr>
          <w:rFonts w:eastAsia="Segoe UI"/>
        </w:rPr>
        <w:t xml:space="preserve">the proposed Listed Awarding Body must assess that requirements are </w:t>
      </w:r>
      <w:proofErr w:type="gramStart"/>
      <w:r w:rsidR="009A157A" w:rsidRPr="00F17BE6">
        <w:rPr>
          <w:rFonts w:eastAsia="Segoe UI"/>
        </w:rPr>
        <w:t>met</w:t>
      </w:r>
      <w:proofErr w:type="gramEnd"/>
      <w:r w:rsidR="009A157A" w:rsidRPr="00F17BE6">
        <w:rPr>
          <w:rFonts w:eastAsia="Segoe UI"/>
        </w:rPr>
        <w:t xml:space="preserve"> and</w:t>
      </w:r>
      <w:r w:rsidR="009262D9" w:rsidRPr="00F17BE6">
        <w:rPr>
          <w:rFonts w:eastAsia="Segoe UI"/>
        </w:rPr>
        <w:t xml:space="preserve"> evidence must be provided to confirm this at the time of submission of application. </w:t>
      </w:r>
    </w:p>
    <w:tbl>
      <w:tblPr>
        <w:tblStyle w:val="TableGrid"/>
        <w:tblW w:w="0" w:type="auto"/>
        <w:tblLook w:val="04A0" w:firstRow="1" w:lastRow="0" w:firstColumn="1" w:lastColumn="0" w:noHBand="0" w:noVBand="1"/>
      </w:tblPr>
      <w:tblGrid>
        <w:gridCol w:w="3539"/>
        <w:gridCol w:w="9411"/>
      </w:tblGrid>
      <w:tr w:rsidR="00F17BE6" w14:paraId="483F03DB" w14:textId="77777777" w:rsidTr="00F17BE6">
        <w:tc>
          <w:tcPr>
            <w:tcW w:w="3539" w:type="dxa"/>
          </w:tcPr>
          <w:p w14:paraId="55C61E2A" w14:textId="2B9AF9F8" w:rsidR="00F17BE6" w:rsidRPr="00F17BE6" w:rsidRDefault="00F17BE6" w:rsidP="00801DF9">
            <w:pPr>
              <w:rPr>
                <w:rFonts w:eastAsia="Segoe UI"/>
                <w:b/>
                <w:bCs/>
              </w:rPr>
            </w:pPr>
            <w:r w:rsidRPr="00F17BE6">
              <w:rPr>
                <w:rFonts w:eastAsia="Segoe UI"/>
                <w:b/>
                <w:bCs/>
              </w:rPr>
              <w:t xml:space="preserve">Provider Name </w:t>
            </w:r>
          </w:p>
        </w:tc>
        <w:tc>
          <w:tcPr>
            <w:tcW w:w="9411" w:type="dxa"/>
          </w:tcPr>
          <w:p w14:paraId="2C8011FE" w14:textId="77777777" w:rsidR="00F17BE6" w:rsidRDefault="00F17BE6" w:rsidP="00801DF9">
            <w:pPr>
              <w:rPr>
                <w:rFonts w:eastAsia="Segoe UI"/>
                <w:sz w:val="28"/>
                <w:szCs w:val="28"/>
              </w:rPr>
            </w:pPr>
          </w:p>
        </w:tc>
      </w:tr>
      <w:tr w:rsidR="00F17BE6" w14:paraId="22C1D30F" w14:textId="77777777" w:rsidTr="00F17BE6">
        <w:tc>
          <w:tcPr>
            <w:tcW w:w="3539" w:type="dxa"/>
          </w:tcPr>
          <w:p w14:paraId="3483C672" w14:textId="7EAF3BFC" w:rsidR="00F17BE6" w:rsidRPr="00F17BE6" w:rsidRDefault="00F17BE6" w:rsidP="00801DF9">
            <w:pPr>
              <w:rPr>
                <w:rFonts w:eastAsia="Segoe UI"/>
                <w:b/>
                <w:bCs/>
              </w:rPr>
            </w:pPr>
            <w:r w:rsidRPr="00F17BE6">
              <w:rPr>
                <w:rFonts w:eastAsia="Segoe UI"/>
                <w:b/>
                <w:bCs/>
              </w:rPr>
              <w:t>Provider Website</w:t>
            </w:r>
          </w:p>
        </w:tc>
        <w:tc>
          <w:tcPr>
            <w:tcW w:w="9411" w:type="dxa"/>
          </w:tcPr>
          <w:p w14:paraId="3E60CDBE" w14:textId="77777777" w:rsidR="00F17BE6" w:rsidRDefault="00F17BE6" w:rsidP="00801DF9">
            <w:pPr>
              <w:rPr>
                <w:rFonts w:eastAsia="Segoe UI"/>
                <w:sz w:val="28"/>
                <w:szCs w:val="28"/>
              </w:rPr>
            </w:pPr>
          </w:p>
        </w:tc>
      </w:tr>
      <w:tr w:rsidR="00F17BE6" w14:paraId="0AFFF263" w14:textId="77777777" w:rsidTr="00F17BE6">
        <w:tc>
          <w:tcPr>
            <w:tcW w:w="3539" w:type="dxa"/>
          </w:tcPr>
          <w:p w14:paraId="00CAA28C" w14:textId="77D51AFA" w:rsidR="00F17BE6" w:rsidRPr="00F17BE6" w:rsidRDefault="00F17BE6" w:rsidP="00801DF9">
            <w:pPr>
              <w:rPr>
                <w:rFonts w:eastAsia="Segoe UI"/>
                <w:b/>
                <w:bCs/>
              </w:rPr>
            </w:pPr>
            <w:r w:rsidRPr="00F17BE6">
              <w:rPr>
                <w:rFonts w:eastAsia="Segoe UI"/>
                <w:b/>
                <w:bCs/>
              </w:rPr>
              <w:t>Provider listed on the IRQ?</w:t>
            </w:r>
          </w:p>
        </w:tc>
        <w:tc>
          <w:tcPr>
            <w:tcW w:w="9411" w:type="dxa"/>
          </w:tcPr>
          <w:p w14:paraId="78CA7BE5" w14:textId="77777777" w:rsidR="00F17BE6" w:rsidRDefault="00F17BE6" w:rsidP="00801DF9">
            <w:pPr>
              <w:rPr>
                <w:rFonts w:eastAsia="Segoe UI"/>
                <w:sz w:val="28"/>
                <w:szCs w:val="28"/>
              </w:rPr>
            </w:pPr>
          </w:p>
        </w:tc>
      </w:tr>
      <w:tr w:rsidR="00F17BE6" w14:paraId="0A5842D2" w14:textId="77777777" w:rsidTr="00F17BE6">
        <w:tc>
          <w:tcPr>
            <w:tcW w:w="3539" w:type="dxa"/>
          </w:tcPr>
          <w:p w14:paraId="24625B33" w14:textId="77777777" w:rsidR="00F17BE6" w:rsidRDefault="00F17BE6" w:rsidP="00801DF9">
            <w:pPr>
              <w:rPr>
                <w:rFonts w:eastAsia="Segoe UI"/>
                <w:b/>
                <w:bCs/>
              </w:rPr>
            </w:pPr>
            <w:r w:rsidRPr="00F17BE6">
              <w:rPr>
                <w:rFonts w:eastAsia="Segoe UI"/>
                <w:b/>
                <w:bCs/>
              </w:rPr>
              <w:t>Proposed awards from provider to be listed on the NFQ</w:t>
            </w:r>
          </w:p>
          <w:p w14:paraId="0C61C696" w14:textId="77777777" w:rsidR="00F17BE6" w:rsidRDefault="00F17BE6" w:rsidP="00801DF9">
            <w:pPr>
              <w:rPr>
                <w:rFonts w:eastAsia="Segoe UI"/>
                <w:b/>
                <w:bCs/>
              </w:rPr>
            </w:pPr>
          </w:p>
          <w:p w14:paraId="53AAB2F8" w14:textId="77777777" w:rsidR="00F17BE6" w:rsidRDefault="00F17BE6" w:rsidP="00801DF9">
            <w:pPr>
              <w:rPr>
                <w:rFonts w:eastAsia="Segoe UI"/>
                <w:b/>
                <w:bCs/>
              </w:rPr>
            </w:pPr>
          </w:p>
          <w:p w14:paraId="18027817" w14:textId="378D0BB2" w:rsidR="00F17BE6" w:rsidRPr="00F17BE6" w:rsidRDefault="00F17BE6" w:rsidP="00801DF9">
            <w:pPr>
              <w:rPr>
                <w:rFonts w:eastAsia="Segoe UI"/>
                <w:b/>
                <w:bCs/>
              </w:rPr>
            </w:pPr>
          </w:p>
        </w:tc>
        <w:tc>
          <w:tcPr>
            <w:tcW w:w="9411" w:type="dxa"/>
          </w:tcPr>
          <w:p w14:paraId="31C5BFB5" w14:textId="77777777" w:rsidR="00F17BE6" w:rsidRDefault="00F17BE6" w:rsidP="00801DF9">
            <w:pPr>
              <w:rPr>
                <w:rFonts w:eastAsia="Segoe UI"/>
                <w:sz w:val="28"/>
                <w:szCs w:val="28"/>
              </w:rPr>
            </w:pPr>
          </w:p>
        </w:tc>
      </w:tr>
      <w:tr w:rsidR="00F17BE6" w14:paraId="723F3345" w14:textId="77777777" w:rsidTr="00F17BE6">
        <w:tc>
          <w:tcPr>
            <w:tcW w:w="3539" w:type="dxa"/>
          </w:tcPr>
          <w:p w14:paraId="22C66ED3" w14:textId="2AB15B95" w:rsidR="00F17BE6" w:rsidRPr="00F17BE6" w:rsidRDefault="00F17BE6" w:rsidP="00801DF9">
            <w:pPr>
              <w:rPr>
                <w:rFonts w:eastAsia="Segoe UI"/>
                <w:b/>
                <w:bCs/>
              </w:rPr>
            </w:pPr>
            <w:r w:rsidRPr="00F17BE6">
              <w:rPr>
                <w:rFonts w:eastAsia="Segoe UI"/>
                <w:b/>
                <w:bCs/>
              </w:rPr>
              <w:t xml:space="preserve">Proposed awards within scope of provision? </w:t>
            </w:r>
          </w:p>
        </w:tc>
        <w:tc>
          <w:tcPr>
            <w:tcW w:w="9411" w:type="dxa"/>
          </w:tcPr>
          <w:p w14:paraId="319668CC" w14:textId="77777777" w:rsidR="00F17BE6" w:rsidRDefault="00F17BE6" w:rsidP="00801DF9">
            <w:pPr>
              <w:rPr>
                <w:rFonts w:eastAsia="Segoe UI"/>
                <w:sz w:val="28"/>
                <w:szCs w:val="28"/>
              </w:rPr>
            </w:pPr>
          </w:p>
        </w:tc>
      </w:tr>
    </w:tbl>
    <w:p w14:paraId="47087E0B" w14:textId="77777777" w:rsidR="009262D9" w:rsidRDefault="009262D9" w:rsidP="00801DF9">
      <w:pPr>
        <w:rPr>
          <w:rFonts w:eastAsia="Segoe UI"/>
          <w:sz w:val="28"/>
          <w:szCs w:val="28"/>
        </w:rPr>
      </w:pPr>
    </w:p>
    <w:tbl>
      <w:tblPr>
        <w:tblStyle w:val="TableGrid"/>
        <w:tblW w:w="0" w:type="auto"/>
        <w:tblLook w:val="04A0" w:firstRow="1" w:lastRow="0" w:firstColumn="1" w:lastColumn="0" w:noHBand="0" w:noVBand="1"/>
      </w:tblPr>
      <w:tblGrid>
        <w:gridCol w:w="3539"/>
        <w:gridCol w:w="9411"/>
      </w:tblGrid>
      <w:tr w:rsidR="00F17BE6" w14:paraId="2D1D8FCA" w14:textId="77777777" w:rsidTr="00D9513A">
        <w:tc>
          <w:tcPr>
            <w:tcW w:w="3539" w:type="dxa"/>
          </w:tcPr>
          <w:p w14:paraId="492E902F" w14:textId="77777777" w:rsidR="00F17BE6" w:rsidRPr="00F17BE6" w:rsidRDefault="00F17BE6" w:rsidP="00D9513A">
            <w:pPr>
              <w:rPr>
                <w:rFonts w:eastAsia="Segoe UI"/>
                <w:b/>
                <w:bCs/>
              </w:rPr>
            </w:pPr>
            <w:r w:rsidRPr="00F17BE6">
              <w:rPr>
                <w:rFonts w:eastAsia="Segoe UI"/>
                <w:b/>
                <w:bCs/>
              </w:rPr>
              <w:lastRenderedPageBreak/>
              <w:t xml:space="preserve">Provider Name </w:t>
            </w:r>
          </w:p>
        </w:tc>
        <w:tc>
          <w:tcPr>
            <w:tcW w:w="9411" w:type="dxa"/>
          </w:tcPr>
          <w:p w14:paraId="1A5E422E" w14:textId="77777777" w:rsidR="00F17BE6" w:rsidRDefault="00F17BE6" w:rsidP="00D9513A">
            <w:pPr>
              <w:rPr>
                <w:rFonts w:eastAsia="Segoe UI"/>
                <w:sz w:val="28"/>
                <w:szCs w:val="28"/>
              </w:rPr>
            </w:pPr>
          </w:p>
        </w:tc>
      </w:tr>
      <w:tr w:rsidR="00F17BE6" w14:paraId="25FC900D" w14:textId="77777777" w:rsidTr="00D9513A">
        <w:tc>
          <w:tcPr>
            <w:tcW w:w="3539" w:type="dxa"/>
          </w:tcPr>
          <w:p w14:paraId="6222113F" w14:textId="77777777" w:rsidR="00F17BE6" w:rsidRPr="00F17BE6" w:rsidRDefault="00F17BE6" w:rsidP="00D9513A">
            <w:pPr>
              <w:rPr>
                <w:rFonts w:eastAsia="Segoe UI"/>
                <w:b/>
                <w:bCs/>
              </w:rPr>
            </w:pPr>
            <w:r w:rsidRPr="00F17BE6">
              <w:rPr>
                <w:rFonts w:eastAsia="Segoe UI"/>
                <w:b/>
                <w:bCs/>
              </w:rPr>
              <w:t>Provider Website</w:t>
            </w:r>
          </w:p>
        </w:tc>
        <w:tc>
          <w:tcPr>
            <w:tcW w:w="9411" w:type="dxa"/>
          </w:tcPr>
          <w:p w14:paraId="4FFC880F" w14:textId="77777777" w:rsidR="00F17BE6" w:rsidRDefault="00F17BE6" w:rsidP="00D9513A">
            <w:pPr>
              <w:rPr>
                <w:rFonts w:eastAsia="Segoe UI"/>
                <w:sz w:val="28"/>
                <w:szCs w:val="28"/>
              </w:rPr>
            </w:pPr>
          </w:p>
        </w:tc>
      </w:tr>
      <w:tr w:rsidR="00F17BE6" w14:paraId="6AD549FD" w14:textId="77777777" w:rsidTr="00D9513A">
        <w:tc>
          <w:tcPr>
            <w:tcW w:w="3539" w:type="dxa"/>
          </w:tcPr>
          <w:p w14:paraId="652F0C13" w14:textId="77777777" w:rsidR="00F17BE6" w:rsidRPr="00F17BE6" w:rsidRDefault="00F17BE6" w:rsidP="00D9513A">
            <w:pPr>
              <w:rPr>
                <w:rFonts w:eastAsia="Segoe UI"/>
                <w:b/>
                <w:bCs/>
              </w:rPr>
            </w:pPr>
            <w:r w:rsidRPr="00F17BE6">
              <w:rPr>
                <w:rFonts w:eastAsia="Segoe UI"/>
                <w:b/>
                <w:bCs/>
              </w:rPr>
              <w:t>Provider listed on the IRQ?</w:t>
            </w:r>
          </w:p>
        </w:tc>
        <w:tc>
          <w:tcPr>
            <w:tcW w:w="9411" w:type="dxa"/>
          </w:tcPr>
          <w:p w14:paraId="58EF2E6F" w14:textId="77777777" w:rsidR="00F17BE6" w:rsidRDefault="00F17BE6" w:rsidP="00D9513A">
            <w:pPr>
              <w:rPr>
                <w:rFonts w:eastAsia="Segoe UI"/>
                <w:sz w:val="28"/>
                <w:szCs w:val="28"/>
              </w:rPr>
            </w:pPr>
          </w:p>
        </w:tc>
      </w:tr>
      <w:tr w:rsidR="00F17BE6" w14:paraId="3EFFBF77" w14:textId="77777777" w:rsidTr="00D9513A">
        <w:tc>
          <w:tcPr>
            <w:tcW w:w="3539" w:type="dxa"/>
          </w:tcPr>
          <w:p w14:paraId="13845DCF" w14:textId="77777777" w:rsidR="00F17BE6" w:rsidRDefault="00F17BE6" w:rsidP="00D9513A">
            <w:pPr>
              <w:rPr>
                <w:rFonts w:eastAsia="Segoe UI"/>
                <w:b/>
                <w:bCs/>
              </w:rPr>
            </w:pPr>
            <w:r w:rsidRPr="00F17BE6">
              <w:rPr>
                <w:rFonts w:eastAsia="Segoe UI"/>
                <w:b/>
                <w:bCs/>
              </w:rPr>
              <w:t>Proposed awards from provider to be listed on the NFQ</w:t>
            </w:r>
          </w:p>
          <w:p w14:paraId="580F7B15" w14:textId="77777777" w:rsidR="00F17BE6" w:rsidRDefault="00F17BE6" w:rsidP="00D9513A">
            <w:pPr>
              <w:rPr>
                <w:rFonts w:eastAsia="Segoe UI"/>
                <w:b/>
                <w:bCs/>
              </w:rPr>
            </w:pPr>
          </w:p>
          <w:p w14:paraId="64F1A6E6" w14:textId="77777777" w:rsidR="00F17BE6" w:rsidRDefault="00F17BE6" w:rsidP="00D9513A">
            <w:pPr>
              <w:rPr>
                <w:rFonts w:eastAsia="Segoe UI"/>
                <w:b/>
                <w:bCs/>
              </w:rPr>
            </w:pPr>
          </w:p>
          <w:p w14:paraId="259CB054" w14:textId="77777777" w:rsidR="00F17BE6" w:rsidRPr="00F17BE6" w:rsidRDefault="00F17BE6" w:rsidP="00D9513A">
            <w:pPr>
              <w:rPr>
                <w:rFonts w:eastAsia="Segoe UI"/>
                <w:b/>
                <w:bCs/>
              </w:rPr>
            </w:pPr>
          </w:p>
        </w:tc>
        <w:tc>
          <w:tcPr>
            <w:tcW w:w="9411" w:type="dxa"/>
          </w:tcPr>
          <w:p w14:paraId="07255A24" w14:textId="77777777" w:rsidR="00F17BE6" w:rsidRDefault="00F17BE6" w:rsidP="00D9513A">
            <w:pPr>
              <w:rPr>
                <w:rFonts w:eastAsia="Segoe UI"/>
                <w:sz w:val="28"/>
                <w:szCs w:val="28"/>
              </w:rPr>
            </w:pPr>
          </w:p>
        </w:tc>
      </w:tr>
      <w:tr w:rsidR="00F17BE6" w14:paraId="1A56C271" w14:textId="77777777" w:rsidTr="00D9513A">
        <w:tc>
          <w:tcPr>
            <w:tcW w:w="3539" w:type="dxa"/>
          </w:tcPr>
          <w:p w14:paraId="74610E65" w14:textId="77777777" w:rsidR="00F17BE6" w:rsidRPr="00F17BE6" w:rsidRDefault="00F17BE6" w:rsidP="00D9513A">
            <w:pPr>
              <w:rPr>
                <w:rFonts w:eastAsia="Segoe UI"/>
                <w:b/>
                <w:bCs/>
              </w:rPr>
            </w:pPr>
            <w:r w:rsidRPr="00F17BE6">
              <w:rPr>
                <w:rFonts w:eastAsia="Segoe UI"/>
                <w:b/>
                <w:bCs/>
              </w:rPr>
              <w:t xml:space="preserve">Proposed awards within scope of provision? </w:t>
            </w:r>
          </w:p>
        </w:tc>
        <w:tc>
          <w:tcPr>
            <w:tcW w:w="9411" w:type="dxa"/>
          </w:tcPr>
          <w:p w14:paraId="4A72348C" w14:textId="77777777" w:rsidR="00F17BE6" w:rsidRDefault="00F17BE6" w:rsidP="00D9513A">
            <w:pPr>
              <w:rPr>
                <w:rFonts w:eastAsia="Segoe UI"/>
                <w:sz w:val="28"/>
                <w:szCs w:val="28"/>
              </w:rPr>
            </w:pPr>
          </w:p>
        </w:tc>
      </w:tr>
    </w:tbl>
    <w:p w14:paraId="54E0A534" w14:textId="77777777" w:rsidR="00F17BE6" w:rsidRDefault="00F17BE6" w:rsidP="00801DF9">
      <w:pPr>
        <w:rPr>
          <w:rFonts w:eastAsia="Segoe UI"/>
          <w:sz w:val="28"/>
          <w:szCs w:val="28"/>
        </w:rPr>
      </w:pPr>
    </w:p>
    <w:tbl>
      <w:tblPr>
        <w:tblStyle w:val="TableGrid"/>
        <w:tblW w:w="0" w:type="auto"/>
        <w:tblLook w:val="04A0" w:firstRow="1" w:lastRow="0" w:firstColumn="1" w:lastColumn="0" w:noHBand="0" w:noVBand="1"/>
      </w:tblPr>
      <w:tblGrid>
        <w:gridCol w:w="3539"/>
        <w:gridCol w:w="9411"/>
      </w:tblGrid>
      <w:tr w:rsidR="00F17BE6" w14:paraId="6D5C4D1C" w14:textId="77777777" w:rsidTr="00D9513A">
        <w:tc>
          <w:tcPr>
            <w:tcW w:w="3539" w:type="dxa"/>
          </w:tcPr>
          <w:p w14:paraId="3B22856D" w14:textId="77777777" w:rsidR="00F17BE6" w:rsidRPr="00F17BE6" w:rsidRDefault="00F17BE6" w:rsidP="00D9513A">
            <w:pPr>
              <w:rPr>
                <w:rFonts w:eastAsia="Segoe UI"/>
                <w:b/>
                <w:bCs/>
              </w:rPr>
            </w:pPr>
            <w:r w:rsidRPr="00F17BE6">
              <w:rPr>
                <w:rFonts w:eastAsia="Segoe UI"/>
                <w:b/>
                <w:bCs/>
              </w:rPr>
              <w:t xml:space="preserve">Provider Name </w:t>
            </w:r>
          </w:p>
        </w:tc>
        <w:tc>
          <w:tcPr>
            <w:tcW w:w="9411" w:type="dxa"/>
          </w:tcPr>
          <w:p w14:paraId="36657593" w14:textId="77777777" w:rsidR="00F17BE6" w:rsidRDefault="00F17BE6" w:rsidP="00D9513A">
            <w:pPr>
              <w:rPr>
                <w:rFonts w:eastAsia="Segoe UI"/>
                <w:sz w:val="28"/>
                <w:szCs w:val="28"/>
              </w:rPr>
            </w:pPr>
          </w:p>
        </w:tc>
      </w:tr>
      <w:tr w:rsidR="00F17BE6" w14:paraId="64C53DA1" w14:textId="77777777" w:rsidTr="00D9513A">
        <w:tc>
          <w:tcPr>
            <w:tcW w:w="3539" w:type="dxa"/>
          </w:tcPr>
          <w:p w14:paraId="09071AAB" w14:textId="77777777" w:rsidR="00F17BE6" w:rsidRPr="00F17BE6" w:rsidRDefault="00F17BE6" w:rsidP="00D9513A">
            <w:pPr>
              <w:rPr>
                <w:rFonts w:eastAsia="Segoe UI"/>
                <w:b/>
                <w:bCs/>
              </w:rPr>
            </w:pPr>
            <w:r w:rsidRPr="00F17BE6">
              <w:rPr>
                <w:rFonts w:eastAsia="Segoe UI"/>
                <w:b/>
                <w:bCs/>
              </w:rPr>
              <w:t>Provider Website</w:t>
            </w:r>
          </w:p>
        </w:tc>
        <w:tc>
          <w:tcPr>
            <w:tcW w:w="9411" w:type="dxa"/>
          </w:tcPr>
          <w:p w14:paraId="7096D062" w14:textId="77777777" w:rsidR="00F17BE6" w:rsidRDefault="00F17BE6" w:rsidP="00D9513A">
            <w:pPr>
              <w:rPr>
                <w:rFonts w:eastAsia="Segoe UI"/>
                <w:sz w:val="28"/>
                <w:szCs w:val="28"/>
              </w:rPr>
            </w:pPr>
          </w:p>
        </w:tc>
      </w:tr>
      <w:tr w:rsidR="00F17BE6" w14:paraId="239228AD" w14:textId="77777777" w:rsidTr="00D9513A">
        <w:tc>
          <w:tcPr>
            <w:tcW w:w="3539" w:type="dxa"/>
          </w:tcPr>
          <w:p w14:paraId="7DDA3768" w14:textId="77777777" w:rsidR="00F17BE6" w:rsidRPr="00F17BE6" w:rsidRDefault="00F17BE6" w:rsidP="00D9513A">
            <w:pPr>
              <w:rPr>
                <w:rFonts w:eastAsia="Segoe UI"/>
                <w:b/>
                <w:bCs/>
              </w:rPr>
            </w:pPr>
            <w:r w:rsidRPr="00F17BE6">
              <w:rPr>
                <w:rFonts w:eastAsia="Segoe UI"/>
                <w:b/>
                <w:bCs/>
              </w:rPr>
              <w:t>Provider listed on the IRQ?</w:t>
            </w:r>
          </w:p>
        </w:tc>
        <w:tc>
          <w:tcPr>
            <w:tcW w:w="9411" w:type="dxa"/>
          </w:tcPr>
          <w:p w14:paraId="378C7C87" w14:textId="77777777" w:rsidR="00F17BE6" w:rsidRDefault="00F17BE6" w:rsidP="00D9513A">
            <w:pPr>
              <w:rPr>
                <w:rFonts w:eastAsia="Segoe UI"/>
                <w:sz w:val="28"/>
                <w:szCs w:val="28"/>
              </w:rPr>
            </w:pPr>
          </w:p>
        </w:tc>
      </w:tr>
      <w:tr w:rsidR="00F17BE6" w14:paraId="0DA7EE62" w14:textId="77777777" w:rsidTr="00D9513A">
        <w:tc>
          <w:tcPr>
            <w:tcW w:w="3539" w:type="dxa"/>
          </w:tcPr>
          <w:p w14:paraId="392F4253" w14:textId="77777777" w:rsidR="00F17BE6" w:rsidRDefault="00F17BE6" w:rsidP="00D9513A">
            <w:pPr>
              <w:rPr>
                <w:rFonts w:eastAsia="Segoe UI"/>
                <w:b/>
                <w:bCs/>
              </w:rPr>
            </w:pPr>
            <w:r w:rsidRPr="00F17BE6">
              <w:rPr>
                <w:rFonts w:eastAsia="Segoe UI"/>
                <w:b/>
                <w:bCs/>
              </w:rPr>
              <w:t>Proposed awards from provider to be listed on the NFQ</w:t>
            </w:r>
          </w:p>
          <w:p w14:paraId="65103CF2" w14:textId="77777777" w:rsidR="00F17BE6" w:rsidRDefault="00F17BE6" w:rsidP="00D9513A">
            <w:pPr>
              <w:rPr>
                <w:rFonts w:eastAsia="Segoe UI"/>
                <w:b/>
                <w:bCs/>
              </w:rPr>
            </w:pPr>
          </w:p>
          <w:p w14:paraId="3AFF051A" w14:textId="77777777" w:rsidR="00F17BE6" w:rsidRDefault="00F17BE6" w:rsidP="00D9513A">
            <w:pPr>
              <w:rPr>
                <w:rFonts w:eastAsia="Segoe UI"/>
                <w:b/>
                <w:bCs/>
              </w:rPr>
            </w:pPr>
          </w:p>
          <w:p w14:paraId="64739394" w14:textId="77777777" w:rsidR="00F17BE6" w:rsidRPr="00F17BE6" w:rsidRDefault="00F17BE6" w:rsidP="00D9513A">
            <w:pPr>
              <w:rPr>
                <w:rFonts w:eastAsia="Segoe UI"/>
                <w:b/>
                <w:bCs/>
              </w:rPr>
            </w:pPr>
          </w:p>
        </w:tc>
        <w:tc>
          <w:tcPr>
            <w:tcW w:w="9411" w:type="dxa"/>
          </w:tcPr>
          <w:p w14:paraId="40F18C80" w14:textId="77777777" w:rsidR="00F17BE6" w:rsidRDefault="00F17BE6" w:rsidP="00D9513A">
            <w:pPr>
              <w:rPr>
                <w:rFonts w:eastAsia="Segoe UI"/>
                <w:sz w:val="28"/>
                <w:szCs w:val="28"/>
              </w:rPr>
            </w:pPr>
          </w:p>
        </w:tc>
      </w:tr>
      <w:tr w:rsidR="00F17BE6" w14:paraId="467FA48B" w14:textId="77777777" w:rsidTr="00D9513A">
        <w:tc>
          <w:tcPr>
            <w:tcW w:w="3539" w:type="dxa"/>
          </w:tcPr>
          <w:p w14:paraId="7E70DDF2" w14:textId="77777777" w:rsidR="00F17BE6" w:rsidRPr="00F17BE6" w:rsidRDefault="00F17BE6" w:rsidP="00D9513A">
            <w:pPr>
              <w:rPr>
                <w:rFonts w:eastAsia="Segoe UI"/>
                <w:b/>
                <w:bCs/>
              </w:rPr>
            </w:pPr>
            <w:r w:rsidRPr="00F17BE6">
              <w:rPr>
                <w:rFonts w:eastAsia="Segoe UI"/>
                <w:b/>
                <w:bCs/>
              </w:rPr>
              <w:t xml:space="preserve">Proposed awards within scope of provision? </w:t>
            </w:r>
          </w:p>
        </w:tc>
        <w:tc>
          <w:tcPr>
            <w:tcW w:w="9411" w:type="dxa"/>
          </w:tcPr>
          <w:p w14:paraId="4AFF7D88" w14:textId="77777777" w:rsidR="00F17BE6" w:rsidRDefault="00F17BE6" w:rsidP="00D9513A">
            <w:pPr>
              <w:rPr>
                <w:rFonts w:eastAsia="Segoe UI"/>
                <w:sz w:val="28"/>
                <w:szCs w:val="28"/>
              </w:rPr>
            </w:pPr>
          </w:p>
        </w:tc>
      </w:tr>
    </w:tbl>
    <w:p w14:paraId="68CDD2F2" w14:textId="77777777" w:rsidR="00F17BE6" w:rsidRDefault="00F17BE6" w:rsidP="00801DF9">
      <w:pPr>
        <w:rPr>
          <w:rFonts w:eastAsia="Segoe UI"/>
          <w:sz w:val="28"/>
          <w:szCs w:val="28"/>
        </w:rPr>
      </w:pPr>
    </w:p>
    <w:tbl>
      <w:tblPr>
        <w:tblStyle w:val="TableGrid"/>
        <w:tblW w:w="0" w:type="auto"/>
        <w:tblLook w:val="04A0" w:firstRow="1" w:lastRow="0" w:firstColumn="1" w:lastColumn="0" w:noHBand="0" w:noVBand="1"/>
      </w:tblPr>
      <w:tblGrid>
        <w:gridCol w:w="3539"/>
        <w:gridCol w:w="9411"/>
      </w:tblGrid>
      <w:tr w:rsidR="00F17BE6" w14:paraId="384CB92A" w14:textId="77777777" w:rsidTr="00D9513A">
        <w:tc>
          <w:tcPr>
            <w:tcW w:w="3539" w:type="dxa"/>
          </w:tcPr>
          <w:p w14:paraId="35CF5B07" w14:textId="77777777" w:rsidR="00F17BE6" w:rsidRPr="00F17BE6" w:rsidRDefault="00F17BE6" w:rsidP="00D9513A">
            <w:pPr>
              <w:rPr>
                <w:rFonts w:eastAsia="Segoe UI"/>
                <w:b/>
                <w:bCs/>
              </w:rPr>
            </w:pPr>
            <w:r w:rsidRPr="00F17BE6">
              <w:rPr>
                <w:rFonts w:eastAsia="Segoe UI"/>
                <w:b/>
                <w:bCs/>
              </w:rPr>
              <w:t xml:space="preserve">Provider Name </w:t>
            </w:r>
          </w:p>
        </w:tc>
        <w:tc>
          <w:tcPr>
            <w:tcW w:w="9411" w:type="dxa"/>
          </w:tcPr>
          <w:p w14:paraId="6EE3E81E" w14:textId="77777777" w:rsidR="00F17BE6" w:rsidRDefault="00F17BE6" w:rsidP="00D9513A">
            <w:pPr>
              <w:rPr>
                <w:rFonts w:eastAsia="Segoe UI"/>
                <w:sz w:val="28"/>
                <w:szCs w:val="28"/>
              </w:rPr>
            </w:pPr>
          </w:p>
        </w:tc>
      </w:tr>
      <w:tr w:rsidR="00F17BE6" w14:paraId="467B9349" w14:textId="77777777" w:rsidTr="00D9513A">
        <w:tc>
          <w:tcPr>
            <w:tcW w:w="3539" w:type="dxa"/>
          </w:tcPr>
          <w:p w14:paraId="72685A3E" w14:textId="77777777" w:rsidR="00F17BE6" w:rsidRPr="00F17BE6" w:rsidRDefault="00F17BE6" w:rsidP="00D9513A">
            <w:pPr>
              <w:rPr>
                <w:rFonts w:eastAsia="Segoe UI"/>
                <w:b/>
                <w:bCs/>
              </w:rPr>
            </w:pPr>
            <w:r w:rsidRPr="00F17BE6">
              <w:rPr>
                <w:rFonts w:eastAsia="Segoe UI"/>
                <w:b/>
                <w:bCs/>
              </w:rPr>
              <w:lastRenderedPageBreak/>
              <w:t>Provider Website</w:t>
            </w:r>
          </w:p>
        </w:tc>
        <w:tc>
          <w:tcPr>
            <w:tcW w:w="9411" w:type="dxa"/>
          </w:tcPr>
          <w:p w14:paraId="285B027F" w14:textId="77777777" w:rsidR="00F17BE6" w:rsidRDefault="00F17BE6" w:rsidP="00D9513A">
            <w:pPr>
              <w:rPr>
                <w:rFonts w:eastAsia="Segoe UI"/>
                <w:sz w:val="28"/>
                <w:szCs w:val="28"/>
              </w:rPr>
            </w:pPr>
          </w:p>
        </w:tc>
      </w:tr>
      <w:tr w:rsidR="00F17BE6" w14:paraId="10EC3FF7" w14:textId="77777777" w:rsidTr="00D9513A">
        <w:tc>
          <w:tcPr>
            <w:tcW w:w="3539" w:type="dxa"/>
          </w:tcPr>
          <w:p w14:paraId="0DCE267F" w14:textId="77777777" w:rsidR="00F17BE6" w:rsidRPr="00F17BE6" w:rsidRDefault="00F17BE6" w:rsidP="00D9513A">
            <w:pPr>
              <w:rPr>
                <w:rFonts w:eastAsia="Segoe UI"/>
                <w:b/>
                <w:bCs/>
              </w:rPr>
            </w:pPr>
            <w:r w:rsidRPr="00F17BE6">
              <w:rPr>
                <w:rFonts w:eastAsia="Segoe UI"/>
                <w:b/>
                <w:bCs/>
              </w:rPr>
              <w:t>Provider listed on the IRQ?</w:t>
            </w:r>
          </w:p>
        </w:tc>
        <w:tc>
          <w:tcPr>
            <w:tcW w:w="9411" w:type="dxa"/>
          </w:tcPr>
          <w:p w14:paraId="38A79AD9" w14:textId="77777777" w:rsidR="00F17BE6" w:rsidRDefault="00F17BE6" w:rsidP="00D9513A">
            <w:pPr>
              <w:rPr>
                <w:rFonts w:eastAsia="Segoe UI"/>
                <w:sz w:val="28"/>
                <w:szCs w:val="28"/>
              </w:rPr>
            </w:pPr>
          </w:p>
        </w:tc>
      </w:tr>
      <w:tr w:rsidR="00F17BE6" w14:paraId="16BB469A" w14:textId="77777777" w:rsidTr="00D9513A">
        <w:tc>
          <w:tcPr>
            <w:tcW w:w="3539" w:type="dxa"/>
          </w:tcPr>
          <w:p w14:paraId="525EA4FF" w14:textId="77777777" w:rsidR="00F17BE6" w:rsidRDefault="00F17BE6" w:rsidP="00D9513A">
            <w:pPr>
              <w:rPr>
                <w:rFonts w:eastAsia="Segoe UI"/>
                <w:b/>
                <w:bCs/>
              </w:rPr>
            </w:pPr>
            <w:r w:rsidRPr="00F17BE6">
              <w:rPr>
                <w:rFonts w:eastAsia="Segoe UI"/>
                <w:b/>
                <w:bCs/>
              </w:rPr>
              <w:t>Proposed awards from provider to be listed on the NFQ</w:t>
            </w:r>
          </w:p>
          <w:p w14:paraId="13ECA24E" w14:textId="77777777" w:rsidR="00F17BE6" w:rsidRDefault="00F17BE6" w:rsidP="00D9513A">
            <w:pPr>
              <w:rPr>
                <w:rFonts w:eastAsia="Segoe UI"/>
                <w:b/>
                <w:bCs/>
              </w:rPr>
            </w:pPr>
          </w:p>
          <w:p w14:paraId="781B51BD" w14:textId="77777777" w:rsidR="00F17BE6" w:rsidRDefault="00F17BE6" w:rsidP="00D9513A">
            <w:pPr>
              <w:rPr>
                <w:rFonts w:eastAsia="Segoe UI"/>
                <w:b/>
                <w:bCs/>
              </w:rPr>
            </w:pPr>
          </w:p>
          <w:p w14:paraId="4B1BC3D5" w14:textId="77777777" w:rsidR="00F17BE6" w:rsidRPr="00F17BE6" w:rsidRDefault="00F17BE6" w:rsidP="00D9513A">
            <w:pPr>
              <w:rPr>
                <w:rFonts w:eastAsia="Segoe UI"/>
                <w:b/>
                <w:bCs/>
              </w:rPr>
            </w:pPr>
          </w:p>
        </w:tc>
        <w:tc>
          <w:tcPr>
            <w:tcW w:w="9411" w:type="dxa"/>
          </w:tcPr>
          <w:p w14:paraId="0334AC1B" w14:textId="77777777" w:rsidR="00F17BE6" w:rsidRDefault="00F17BE6" w:rsidP="00D9513A">
            <w:pPr>
              <w:rPr>
                <w:rFonts w:eastAsia="Segoe UI"/>
                <w:sz w:val="28"/>
                <w:szCs w:val="28"/>
              </w:rPr>
            </w:pPr>
          </w:p>
        </w:tc>
      </w:tr>
      <w:tr w:rsidR="00F17BE6" w14:paraId="4CC732F1" w14:textId="77777777" w:rsidTr="00D9513A">
        <w:tc>
          <w:tcPr>
            <w:tcW w:w="3539" w:type="dxa"/>
          </w:tcPr>
          <w:p w14:paraId="29903DAB" w14:textId="77777777" w:rsidR="00F17BE6" w:rsidRPr="00F17BE6" w:rsidRDefault="00F17BE6" w:rsidP="00D9513A">
            <w:pPr>
              <w:rPr>
                <w:rFonts w:eastAsia="Segoe UI"/>
                <w:b/>
                <w:bCs/>
              </w:rPr>
            </w:pPr>
            <w:r w:rsidRPr="00F17BE6">
              <w:rPr>
                <w:rFonts w:eastAsia="Segoe UI"/>
                <w:b/>
                <w:bCs/>
              </w:rPr>
              <w:t xml:space="preserve">Proposed awards within scope of provision? </w:t>
            </w:r>
          </w:p>
        </w:tc>
        <w:tc>
          <w:tcPr>
            <w:tcW w:w="9411" w:type="dxa"/>
          </w:tcPr>
          <w:p w14:paraId="1D9A8AB0" w14:textId="77777777" w:rsidR="00F17BE6" w:rsidRDefault="00F17BE6" w:rsidP="00D9513A">
            <w:pPr>
              <w:rPr>
                <w:rFonts w:eastAsia="Segoe UI"/>
                <w:sz w:val="28"/>
                <w:szCs w:val="28"/>
              </w:rPr>
            </w:pPr>
          </w:p>
        </w:tc>
      </w:tr>
    </w:tbl>
    <w:p w14:paraId="0084616E" w14:textId="77777777" w:rsidR="00F17BE6" w:rsidRDefault="00F17BE6" w:rsidP="00801DF9">
      <w:pPr>
        <w:rPr>
          <w:rFonts w:eastAsia="Segoe UI"/>
          <w:sz w:val="28"/>
          <w:szCs w:val="28"/>
        </w:rPr>
      </w:pPr>
    </w:p>
    <w:tbl>
      <w:tblPr>
        <w:tblStyle w:val="TableGrid"/>
        <w:tblW w:w="0" w:type="auto"/>
        <w:tblLook w:val="04A0" w:firstRow="1" w:lastRow="0" w:firstColumn="1" w:lastColumn="0" w:noHBand="0" w:noVBand="1"/>
      </w:tblPr>
      <w:tblGrid>
        <w:gridCol w:w="3539"/>
        <w:gridCol w:w="9411"/>
      </w:tblGrid>
      <w:tr w:rsidR="00F17BE6" w14:paraId="28C1CA29" w14:textId="77777777" w:rsidTr="00D9513A">
        <w:tc>
          <w:tcPr>
            <w:tcW w:w="3539" w:type="dxa"/>
          </w:tcPr>
          <w:p w14:paraId="7C541313" w14:textId="77777777" w:rsidR="00F17BE6" w:rsidRPr="00F17BE6" w:rsidRDefault="00F17BE6" w:rsidP="00D9513A">
            <w:pPr>
              <w:rPr>
                <w:rFonts w:eastAsia="Segoe UI"/>
                <w:b/>
                <w:bCs/>
              </w:rPr>
            </w:pPr>
            <w:r w:rsidRPr="00F17BE6">
              <w:rPr>
                <w:rFonts w:eastAsia="Segoe UI"/>
                <w:b/>
                <w:bCs/>
              </w:rPr>
              <w:t xml:space="preserve">Provider Name </w:t>
            </w:r>
          </w:p>
        </w:tc>
        <w:tc>
          <w:tcPr>
            <w:tcW w:w="9411" w:type="dxa"/>
          </w:tcPr>
          <w:p w14:paraId="406CCB58" w14:textId="77777777" w:rsidR="00F17BE6" w:rsidRDefault="00F17BE6" w:rsidP="00D9513A">
            <w:pPr>
              <w:rPr>
                <w:rFonts w:eastAsia="Segoe UI"/>
                <w:sz w:val="28"/>
                <w:szCs w:val="28"/>
              </w:rPr>
            </w:pPr>
          </w:p>
        </w:tc>
      </w:tr>
      <w:tr w:rsidR="00F17BE6" w14:paraId="78D2834A" w14:textId="77777777" w:rsidTr="00D9513A">
        <w:tc>
          <w:tcPr>
            <w:tcW w:w="3539" w:type="dxa"/>
          </w:tcPr>
          <w:p w14:paraId="2D753C8B" w14:textId="77777777" w:rsidR="00F17BE6" w:rsidRPr="00F17BE6" w:rsidRDefault="00F17BE6" w:rsidP="00D9513A">
            <w:pPr>
              <w:rPr>
                <w:rFonts w:eastAsia="Segoe UI"/>
                <w:b/>
                <w:bCs/>
              </w:rPr>
            </w:pPr>
            <w:r w:rsidRPr="00F17BE6">
              <w:rPr>
                <w:rFonts w:eastAsia="Segoe UI"/>
                <w:b/>
                <w:bCs/>
              </w:rPr>
              <w:t>Provider Website</w:t>
            </w:r>
          </w:p>
        </w:tc>
        <w:tc>
          <w:tcPr>
            <w:tcW w:w="9411" w:type="dxa"/>
          </w:tcPr>
          <w:p w14:paraId="05A07C70" w14:textId="77777777" w:rsidR="00F17BE6" w:rsidRDefault="00F17BE6" w:rsidP="00D9513A">
            <w:pPr>
              <w:rPr>
                <w:rFonts w:eastAsia="Segoe UI"/>
                <w:sz w:val="28"/>
                <w:szCs w:val="28"/>
              </w:rPr>
            </w:pPr>
          </w:p>
        </w:tc>
      </w:tr>
      <w:tr w:rsidR="00F17BE6" w14:paraId="08EB371D" w14:textId="77777777" w:rsidTr="00D9513A">
        <w:tc>
          <w:tcPr>
            <w:tcW w:w="3539" w:type="dxa"/>
          </w:tcPr>
          <w:p w14:paraId="3F03AD56" w14:textId="77777777" w:rsidR="00F17BE6" w:rsidRPr="00F17BE6" w:rsidRDefault="00F17BE6" w:rsidP="00D9513A">
            <w:pPr>
              <w:rPr>
                <w:rFonts w:eastAsia="Segoe UI"/>
                <w:b/>
                <w:bCs/>
              </w:rPr>
            </w:pPr>
            <w:r w:rsidRPr="00F17BE6">
              <w:rPr>
                <w:rFonts w:eastAsia="Segoe UI"/>
                <w:b/>
                <w:bCs/>
              </w:rPr>
              <w:t>Provider listed on the IRQ?</w:t>
            </w:r>
          </w:p>
        </w:tc>
        <w:tc>
          <w:tcPr>
            <w:tcW w:w="9411" w:type="dxa"/>
          </w:tcPr>
          <w:p w14:paraId="0B1D9509" w14:textId="77777777" w:rsidR="00F17BE6" w:rsidRDefault="00F17BE6" w:rsidP="00D9513A">
            <w:pPr>
              <w:rPr>
                <w:rFonts w:eastAsia="Segoe UI"/>
                <w:sz w:val="28"/>
                <w:szCs w:val="28"/>
              </w:rPr>
            </w:pPr>
          </w:p>
        </w:tc>
      </w:tr>
      <w:tr w:rsidR="00F17BE6" w14:paraId="31529A36" w14:textId="77777777" w:rsidTr="00D9513A">
        <w:tc>
          <w:tcPr>
            <w:tcW w:w="3539" w:type="dxa"/>
          </w:tcPr>
          <w:p w14:paraId="42AE19E5" w14:textId="77777777" w:rsidR="00F17BE6" w:rsidRDefault="00F17BE6" w:rsidP="00D9513A">
            <w:pPr>
              <w:rPr>
                <w:rFonts w:eastAsia="Segoe UI"/>
                <w:b/>
                <w:bCs/>
              </w:rPr>
            </w:pPr>
            <w:r w:rsidRPr="00F17BE6">
              <w:rPr>
                <w:rFonts w:eastAsia="Segoe UI"/>
                <w:b/>
                <w:bCs/>
              </w:rPr>
              <w:t>Proposed awards from provider to be listed on the NFQ</w:t>
            </w:r>
          </w:p>
          <w:p w14:paraId="2C242F2C" w14:textId="77777777" w:rsidR="00F17BE6" w:rsidRDefault="00F17BE6" w:rsidP="00D9513A">
            <w:pPr>
              <w:rPr>
                <w:rFonts w:eastAsia="Segoe UI"/>
                <w:b/>
                <w:bCs/>
              </w:rPr>
            </w:pPr>
          </w:p>
          <w:p w14:paraId="033281AE" w14:textId="77777777" w:rsidR="00F17BE6" w:rsidRDefault="00F17BE6" w:rsidP="00D9513A">
            <w:pPr>
              <w:rPr>
                <w:rFonts w:eastAsia="Segoe UI"/>
                <w:b/>
                <w:bCs/>
              </w:rPr>
            </w:pPr>
          </w:p>
          <w:p w14:paraId="43A5A9C2" w14:textId="77777777" w:rsidR="00F17BE6" w:rsidRPr="00F17BE6" w:rsidRDefault="00F17BE6" w:rsidP="00D9513A">
            <w:pPr>
              <w:rPr>
                <w:rFonts w:eastAsia="Segoe UI"/>
                <w:b/>
                <w:bCs/>
              </w:rPr>
            </w:pPr>
          </w:p>
        </w:tc>
        <w:tc>
          <w:tcPr>
            <w:tcW w:w="9411" w:type="dxa"/>
          </w:tcPr>
          <w:p w14:paraId="456E3E23" w14:textId="77777777" w:rsidR="00F17BE6" w:rsidRDefault="00F17BE6" w:rsidP="00D9513A">
            <w:pPr>
              <w:rPr>
                <w:rFonts w:eastAsia="Segoe UI"/>
                <w:sz w:val="28"/>
                <w:szCs w:val="28"/>
              </w:rPr>
            </w:pPr>
          </w:p>
        </w:tc>
      </w:tr>
      <w:tr w:rsidR="00F17BE6" w14:paraId="7069189C" w14:textId="77777777" w:rsidTr="00D9513A">
        <w:tc>
          <w:tcPr>
            <w:tcW w:w="3539" w:type="dxa"/>
          </w:tcPr>
          <w:p w14:paraId="48F2C6C2" w14:textId="77777777" w:rsidR="00F17BE6" w:rsidRPr="00F17BE6" w:rsidRDefault="00F17BE6" w:rsidP="00D9513A">
            <w:pPr>
              <w:rPr>
                <w:rFonts w:eastAsia="Segoe UI"/>
                <w:b/>
                <w:bCs/>
              </w:rPr>
            </w:pPr>
            <w:r w:rsidRPr="00F17BE6">
              <w:rPr>
                <w:rFonts w:eastAsia="Segoe UI"/>
                <w:b/>
                <w:bCs/>
              </w:rPr>
              <w:t xml:space="preserve">Proposed awards within scope of provision? </w:t>
            </w:r>
          </w:p>
        </w:tc>
        <w:tc>
          <w:tcPr>
            <w:tcW w:w="9411" w:type="dxa"/>
          </w:tcPr>
          <w:p w14:paraId="24BFE2B6" w14:textId="77777777" w:rsidR="00F17BE6" w:rsidRDefault="00F17BE6" w:rsidP="00D9513A">
            <w:pPr>
              <w:rPr>
                <w:rFonts w:eastAsia="Segoe UI"/>
                <w:sz w:val="28"/>
                <w:szCs w:val="28"/>
              </w:rPr>
            </w:pPr>
          </w:p>
        </w:tc>
      </w:tr>
    </w:tbl>
    <w:p w14:paraId="3E9F3229" w14:textId="77777777" w:rsidR="00F17BE6" w:rsidRPr="00801DF9" w:rsidRDefault="00F17BE6" w:rsidP="00801DF9">
      <w:pPr>
        <w:rPr>
          <w:rFonts w:eastAsia="Segoe UI"/>
          <w:sz w:val="28"/>
          <w:szCs w:val="28"/>
        </w:rPr>
      </w:pPr>
    </w:p>
    <w:p w14:paraId="1CE5F37A" w14:textId="77777777" w:rsidR="001652BA" w:rsidRDefault="001652BA" w:rsidP="0BB181B5">
      <w:pPr>
        <w:pStyle w:val="Heading2"/>
        <w:rPr>
          <w:rFonts w:ascii="Segoe UI" w:eastAsia="Segoe UI" w:hAnsi="Segoe UI" w:cs="Segoe UI"/>
        </w:rPr>
      </w:pPr>
    </w:p>
    <w:p w14:paraId="7046B269" w14:textId="46C16E36" w:rsidR="301434E3" w:rsidRPr="00B92335" w:rsidRDefault="00D76FDF" w:rsidP="0BB181B5">
      <w:pPr>
        <w:pStyle w:val="Heading2"/>
        <w:rPr>
          <w:rFonts w:ascii="Segoe UI" w:eastAsia="Segoe UI" w:hAnsi="Segoe UI" w:cs="Segoe UI"/>
        </w:rPr>
      </w:pPr>
      <w:r>
        <w:rPr>
          <w:rFonts w:ascii="Segoe UI" w:eastAsia="Segoe UI" w:hAnsi="Segoe UI" w:cs="Segoe UI"/>
        </w:rPr>
        <w:t>3.</w:t>
      </w:r>
      <w:r w:rsidR="301434E3" w:rsidRPr="00B92335">
        <w:rPr>
          <w:rFonts w:ascii="Segoe UI" w:eastAsia="Segoe UI" w:hAnsi="Segoe UI" w:cs="Segoe UI"/>
        </w:rPr>
        <w:t xml:space="preserve">0 Exemptions </w:t>
      </w:r>
    </w:p>
    <w:p w14:paraId="7FCF0C08" w14:textId="7B39572C" w:rsidR="301434E3" w:rsidRPr="00F02B05" w:rsidRDefault="00D76FDF" w:rsidP="0BB181B5">
      <w:pPr>
        <w:spacing w:after="200" w:line="240" w:lineRule="auto"/>
        <w:rPr>
          <w:rFonts w:ascii="Aptos" w:eastAsia="Aptos" w:hAnsi="Aptos" w:cs="Aptos"/>
          <w:color w:val="000000" w:themeColor="text1"/>
        </w:rPr>
      </w:pPr>
      <w:r w:rsidRPr="00F02B05">
        <w:rPr>
          <w:rFonts w:ascii="Aptos" w:eastAsia="Aptos" w:hAnsi="Aptos" w:cs="Aptos"/>
          <w:b/>
          <w:bCs/>
          <w:color w:val="000000" w:themeColor="text1"/>
        </w:rPr>
        <w:t>3</w:t>
      </w:r>
      <w:r w:rsidR="301434E3" w:rsidRPr="00F02B05">
        <w:rPr>
          <w:rFonts w:ascii="Aptos" w:eastAsia="Aptos" w:hAnsi="Aptos" w:cs="Aptos"/>
          <w:b/>
          <w:bCs/>
          <w:color w:val="000000" w:themeColor="text1"/>
        </w:rPr>
        <w:t xml:space="preserve">.1 Exemption from Due Diligence </w:t>
      </w:r>
    </w:p>
    <w:p w14:paraId="5C355B38" w14:textId="6449FF0F" w:rsidR="301434E3" w:rsidRPr="00F02B05" w:rsidRDefault="301434E3" w:rsidP="0BB181B5">
      <w:pPr>
        <w:spacing w:after="200" w:line="240" w:lineRule="auto"/>
        <w:rPr>
          <w:rFonts w:ascii="Aptos" w:eastAsia="Aptos" w:hAnsi="Aptos" w:cs="Aptos"/>
          <w:color w:val="000000" w:themeColor="text1"/>
        </w:rPr>
      </w:pPr>
      <w:r w:rsidRPr="00F02B05">
        <w:rPr>
          <w:rFonts w:ascii="Aptos" w:eastAsia="Aptos" w:hAnsi="Aptos" w:cs="Aptos"/>
          <w:i/>
          <w:iCs/>
          <w:color w:val="000000" w:themeColor="text1"/>
        </w:rPr>
        <w:t xml:space="preserve">Under Section 29(A)(1) of the Act it states ‘A specified provider, </w:t>
      </w:r>
      <w:r w:rsidRPr="00F02B05">
        <w:rPr>
          <w:rFonts w:ascii="Aptos" w:eastAsia="Aptos" w:hAnsi="Aptos" w:cs="Aptos"/>
          <w:b/>
          <w:bCs/>
          <w:i/>
          <w:iCs/>
          <w:color w:val="000000" w:themeColor="text1"/>
        </w:rPr>
        <w:t>other than a provider referred to in section 65(6)</w:t>
      </w:r>
      <w:r w:rsidRPr="00F02B05">
        <w:rPr>
          <w:rFonts w:ascii="Aptos" w:eastAsia="Aptos" w:hAnsi="Aptos" w:cs="Aptos"/>
          <w:i/>
          <w:iCs/>
          <w:color w:val="000000" w:themeColor="text1"/>
        </w:rPr>
        <w:t>, shall demonstrate to the Authority that it meets the criteria specified in regulations under section 29</w:t>
      </w:r>
      <w:proofErr w:type="gramStart"/>
      <w:r w:rsidRPr="00F02B05">
        <w:rPr>
          <w:rFonts w:ascii="Aptos" w:eastAsia="Aptos" w:hAnsi="Aptos" w:cs="Aptos"/>
          <w:i/>
          <w:iCs/>
          <w:color w:val="000000" w:themeColor="text1"/>
        </w:rPr>
        <w:t>B(</w:t>
      </w:r>
      <w:proofErr w:type="gramEnd"/>
      <w:r w:rsidRPr="00F02B05">
        <w:rPr>
          <w:rFonts w:ascii="Aptos" w:eastAsia="Aptos" w:hAnsi="Aptos" w:cs="Aptos"/>
          <w:i/>
          <w:iCs/>
          <w:color w:val="000000" w:themeColor="text1"/>
        </w:rPr>
        <w:t>1) in any of the following cases…’ </w:t>
      </w:r>
    </w:p>
    <w:p w14:paraId="08919DCA" w14:textId="416088FB" w:rsidR="301434E3" w:rsidRPr="00F02B05" w:rsidRDefault="301434E3" w:rsidP="0BB181B5">
      <w:pPr>
        <w:spacing w:after="200" w:line="240" w:lineRule="auto"/>
        <w:rPr>
          <w:rFonts w:ascii="Aptos" w:eastAsia="Aptos" w:hAnsi="Aptos" w:cs="Aptos"/>
          <w:color w:val="000000" w:themeColor="text1"/>
        </w:rPr>
      </w:pPr>
      <w:r w:rsidRPr="00F02B05">
        <w:rPr>
          <w:rFonts w:ascii="Aptos" w:eastAsia="Aptos" w:hAnsi="Aptos" w:cs="Aptos"/>
          <w:i/>
          <w:iCs/>
          <w:color w:val="000000" w:themeColor="text1"/>
        </w:rPr>
        <w:t>Section 65(6) goes on to specify the following providers </w:t>
      </w:r>
    </w:p>
    <w:p w14:paraId="7EA82D04" w14:textId="1628B43F" w:rsidR="301434E3" w:rsidRPr="00F02B05" w:rsidRDefault="301434E3" w:rsidP="0BB181B5">
      <w:pPr>
        <w:pStyle w:val="ListParagraph"/>
        <w:numPr>
          <w:ilvl w:val="0"/>
          <w:numId w:val="23"/>
        </w:numPr>
        <w:spacing w:after="200" w:line="240" w:lineRule="auto"/>
        <w:rPr>
          <w:rFonts w:ascii="Aptos" w:eastAsia="Aptos" w:hAnsi="Aptos" w:cs="Aptos"/>
          <w:color w:val="000000" w:themeColor="text1"/>
        </w:rPr>
      </w:pPr>
      <w:r w:rsidRPr="00F02B05">
        <w:rPr>
          <w:rFonts w:ascii="Aptos" w:eastAsia="Aptos" w:hAnsi="Aptos" w:cs="Aptos"/>
          <w:i/>
          <w:iCs/>
          <w:color w:val="000000" w:themeColor="text1"/>
        </w:rPr>
        <w:t>A previously established University </w:t>
      </w:r>
    </w:p>
    <w:p w14:paraId="09E435D1" w14:textId="67F54DE4" w:rsidR="301434E3" w:rsidRPr="00F02B05" w:rsidRDefault="301434E3" w:rsidP="0BB181B5">
      <w:pPr>
        <w:pStyle w:val="ListParagraph"/>
        <w:numPr>
          <w:ilvl w:val="0"/>
          <w:numId w:val="22"/>
        </w:numPr>
        <w:spacing w:after="200" w:line="240" w:lineRule="auto"/>
        <w:rPr>
          <w:rFonts w:ascii="Aptos" w:eastAsia="Aptos" w:hAnsi="Aptos" w:cs="Aptos"/>
          <w:color w:val="000000" w:themeColor="text1"/>
        </w:rPr>
      </w:pPr>
      <w:r w:rsidRPr="00F02B05">
        <w:rPr>
          <w:rFonts w:ascii="Aptos" w:eastAsia="Aptos" w:hAnsi="Aptos" w:cs="Aptos"/>
          <w:i/>
          <w:iCs/>
          <w:color w:val="000000" w:themeColor="text1"/>
        </w:rPr>
        <w:t>an educational institution established as a university under section 9 of the Act of 1997, </w:t>
      </w:r>
    </w:p>
    <w:p w14:paraId="57836D09" w14:textId="266A0265" w:rsidR="301434E3" w:rsidRPr="00F02B05" w:rsidRDefault="301434E3" w:rsidP="0BB181B5">
      <w:pPr>
        <w:pStyle w:val="ListParagraph"/>
        <w:numPr>
          <w:ilvl w:val="0"/>
          <w:numId w:val="21"/>
        </w:numPr>
        <w:spacing w:after="200" w:line="240" w:lineRule="auto"/>
        <w:rPr>
          <w:rFonts w:ascii="Aptos" w:eastAsia="Aptos" w:hAnsi="Aptos" w:cs="Aptos"/>
          <w:color w:val="000000" w:themeColor="text1"/>
        </w:rPr>
      </w:pPr>
      <w:r w:rsidRPr="00F02B05">
        <w:rPr>
          <w:rFonts w:ascii="Aptos" w:eastAsia="Aptos" w:hAnsi="Aptos" w:cs="Aptos"/>
          <w:i/>
          <w:iCs/>
          <w:color w:val="000000" w:themeColor="text1"/>
        </w:rPr>
        <w:t>a technological university, </w:t>
      </w:r>
    </w:p>
    <w:p w14:paraId="25E845EC" w14:textId="4B2D2C3A" w:rsidR="301434E3" w:rsidRPr="00F02B05" w:rsidRDefault="301434E3" w:rsidP="0BB181B5">
      <w:pPr>
        <w:pStyle w:val="ListParagraph"/>
        <w:numPr>
          <w:ilvl w:val="0"/>
          <w:numId w:val="20"/>
        </w:numPr>
        <w:spacing w:after="200" w:line="240" w:lineRule="auto"/>
        <w:rPr>
          <w:rFonts w:ascii="Aptos" w:eastAsia="Aptos" w:hAnsi="Aptos" w:cs="Aptos"/>
          <w:color w:val="000000" w:themeColor="text1"/>
        </w:rPr>
      </w:pPr>
      <w:r w:rsidRPr="00F02B05">
        <w:rPr>
          <w:rFonts w:ascii="Aptos" w:eastAsia="Aptos" w:hAnsi="Aptos" w:cs="Aptos"/>
          <w:i/>
          <w:iCs/>
          <w:color w:val="000000" w:themeColor="text1"/>
        </w:rPr>
        <w:t>the Dublin Institute of Technology, </w:t>
      </w:r>
    </w:p>
    <w:p w14:paraId="79BBB7CF" w14:textId="38BCBF0B" w:rsidR="301434E3" w:rsidRPr="00F02B05" w:rsidRDefault="301434E3" w:rsidP="0BB181B5">
      <w:pPr>
        <w:pStyle w:val="ListParagraph"/>
        <w:numPr>
          <w:ilvl w:val="0"/>
          <w:numId w:val="19"/>
        </w:numPr>
        <w:spacing w:after="200" w:line="240" w:lineRule="auto"/>
        <w:rPr>
          <w:rFonts w:ascii="Aptos" w:eastAsia="Aptos" w:hAnsi="Aptos" w:cs="Aptos"/>
          <w:color w:val="000000" w:themeColor="text1"/>
        </w:rPr>
      </w:pPr>
      <w:r w:rsidRPr="00F02B05">
        <w:rPr>
          <w:rFonts w:ascii="Aptos" w:eastAsia="Aptos" w:hAnsi="Aptos" w:cs="Aptos"/>
          <w:i/>
          <w:iCs/>
          <w:color w:val="000000" w:themeColor="text1"/>
        </w:rPr>
        <w:t>an Institute of Technology, </w:t>
      </w:r>
    </w:p>
    <w:p w14:paraId="4B6520CD" w14:textId="23BB6877" w:rsidR="301434E3" w:rsidRPr="00F02B05" w:rsidRDefault="301434E3" w:rsidP="0BB181B5">
      <w:pPr>
        <w:pStyle w:val="ListParagraph"/>
        <w:numPr>
          <w:ilvl w:val="0"/>
          <w:numId w:val="18"/>
        </w:numPr>
        <w:spacing w:after="200" w:line="240" w:lineRule="auto"/>
        <w:rPr>
          <w:rFonts w:ascii="Aptos" w:eastAsia="Aptos" w:hAnsi="Aptos" w:cs="Aptos"/>
          <w:color w:val="000000" w:themeColor="text1"/>
        </w:rPr>
      </w:pPr>
      <w:r w:rsidRPr="00F02B05">
        <w:rPr>
          <w:rFonts w:ascii="Aptos" w:eastAsia="Aptos" w:hAnsi="Aptos" w:cs="Aptos"/>
          <w:i/>
          <w:iCs/>
          <w:color w:val="000000" w:themeColor="text1"/>
        </w:rPr>
        <w:t xml:space="preserve">an educational institution designated under section 5 (inserted by section 52 (e) of the Institutes of Technology Act </w:t>
      </w:r>
      <w:proofErr w:type="gramStart"/>
      <w:r w:rsidRPr="00F02B05">
        <w:rPr>
          <w:rFonts w:ascii="Aptos" w:eastAsia="Aptos" w:hAnsi="Aptos" w:cs="Aptos"/>
          <w:i/>
          <w:iCs/>
          <w:color w:val="000000" w:themeColor="text1"/>
        </w:rPr>
        <w:t>2006 )</w:t>
      </w:r>
      <w:proofErr w:type="gramEnd"/>
      <w:r w:rsidRPr="00F02B05">
        <w:rPr>
          <w:rFonts w:ascii="Aptos" w:eastAsia="Aptos" w:hAnsi="Aptos" w:cs="Aptos"/>
          <w:i/>
          <w:iCs/>
          <w:color w:val="000000" w:themeColor="text1"/>
        </w:rPr>
        <w:t xml:space="preserve"> of the Higher Education Authority Act 1971 as an institution of higher education for the purposes of that Act, </w:t>
      </w:r>
    </w:p>
    <w:p w14:paraId="21CE4FC5" w14:textId="23F95F6C" w:rsidR="301434E3" w:rsidRPr="00F02B05" w:rsidRDefault="301434E3" w:rsidP="0BB181B5">
      <w:pPr>
        <w:pStyle w:val="ListParagraph"/>
        <w:numPr>
          <w:ilvl w:val="0"/>
          <w:numId w:val="17"/>
        </w:numPr>
        <w:spacing w:after="200" w:line="240" w:lineRule="auto"/>
        <w:rPr>
          <w:rFonts w:ascii="Aptos" w:eastAsia="Aptos" w:hAnsi="Aptos" w:cs="Aptos"/>
          <w:color w:val="000000" w:themeColor="text1"/>
        </w:rPr>
      </w:pPr>
      <w:proofErr w:type="spellStart"/>
      <w:r w:rsidRPr="00F02B05">
        <w:rPr>
          <w:rFonts w:ascii="Aptos" w:eastAsia="Aptos" w:hAnsi="Aptos" w:cs="Aptos"/>
          <w:i/>
          <w:iCs/>
          <w:color w:val="000000" w:themeColor="text1"/>
        </w:rPr>
        <w:t>Solas</w:t>
      </w:r>
      <w:proofErr w:type="spellEnd"/>
      <w:r w:rsidRPr="00F02B05">
        <w:rPr>
          <w:rFonts w:ascii="Aptos" w:eastAsia="Aptos" w:hAnsi="Aptos" w:cs="Aptos"/>
          <w:i/>
          <w:iCs/>
          <w:color w:val="000000" w:themeColor="text1"/>
        </w:rPr>
        <w:t> </w:t>
      </w:r>
    </w:p>
    <w:p w14:paraId="6E6CFE79" w14:textId="7B065FBA" w:rsidR="301434E3" w:rsidRPr="00F02B05" w:rsidRDefault="301434E3" w:rsidP="0BB181B5">
      <w:pPr>
        <w:pStyle w:val="ListParagraph"/>
        <w:numPr>
          <w:ilvl w:val="0"/>
          <w:numId w:val="16"/>
        </w:numPr>
        <w:spacing w:after="200" w:line="240" w:lineRule="auto"/>
        <w:rPr>
          <w:rFonts w:ascii="Aptos" w:eastAsia="Aptos" w:hAnsi="Aptos" w:cs="Aptos"/>
          <w:color w:val="000000" w:themeColor="text1"/>
        </w:rPr>
      </w:pPr>
      <w:r w:rsidRPr="00F02B05">
        <w:rPr>
          <w:rFonts w:ascii="Aptos" w:eastAsia="Aptos" w:hAnsi="Aptos" w:cs="Aptos"/>
          <w:i/>
          <w:iCs/>
          <w:color w:val="000000" w:themeColor="text1"/>
        </w:rPr>
        <w:t>the National Tourism Development Authority,  </w:t>
      </w:r>
    </w:p>
    <w:p w14:paraId="54445ADA" w14:textId="7A83FAE7" w:rsidR="301434E3" w:rsidRPr="00F02B05" w:rsidRDefault="301434E3" w:rsidP="0BB181B5">
      <w:pPr>
        <w:pStyle w:val="ListParagraph"/>
        <w:numPr>
          <w:ilvl w:val="0"/>
          <w:numId w:val="15"/>
        </w:numPr>
        <w:spacing w:after="200" w:line="240" w:lineRule="auto"/>
        <w:rPr>
          <w:rFonts w:ascii="Aptos" w:eastAsia="Aptos" w:hAnsi="Aptos" w:cs="Aptos"/>
          <w:color w:val="000000" w:themeColor="text1"/>
        </w:rPr>
      </w:pPr>
      <w:r w:rsidRPr="00F02B05">
        <w:rPr>
          <w:rFonts w:ascii="Aptos" w:eastAsia="Aptos" w:hAnsi="Aptos" w:cs="Aptos"/>
          <w:i/>
          <w:iCs/>
          <w:color w:val="000000" w:themeColor="text1"/>
        </w:rPr>
        <w:t>Teagasc,  </w:t>
      </w:r>
    </w:p>
    <w:p w14:paraId="11D55451" w14:textId="5541BDFE" w:rsidR="301434E3" w:rsidRPr="00F02B05" w:rsidRDefault="301434E3" w:rsidP="0BB181B5">
      <w:pPr>
        <w:pStyle w:val="ListParagraph"/>
        <w:numPr>
          <w:ilvl w:val="0"/>
          <w:numId w:val="14"/>
        </w:numPr>
        <w:spacing w:after="200" w:line="240" w:lineRule="auto"/>
        <w:rPr>
          <w:rFonts w:ascii="Aptos" w:eastAsia="Aptos" w:hAnsi="Aptos" w:cs="Aptos"/>
          <w:color w:val="000000" w:themeColor="text1"/>
        </w:rPr>
      </w:pPr>
      <w:r w:rsidRPr="00F02B05">
        <w:rPr>
          <w:rFonts w:ascii="Aptos" w:eastAsia="Aptos" w:hAnsi="Aptos" w:cs="Aptos"/>
          <w:i/>
          <w:iCs/>
          <w:color w:val="000000" w:themeColor="text1"/>
        </w:rPr>
        <w:t xml:space="preserve">An Bord </w:t>
      </w:r>
      <w:proofErr w:type="spellStart"/>
      <w:r w:rsidRPr="00F02B05">
        <w:rPr>
          <w:rFonts w:ascii="Aptos" w:eastAsia="Aptos" w:hAnsi="Aptos" w:cs="Aptos"/>
          <w:i/>
          <w:iCs/>
          <w:color w:val="000000" w:themeColor="text1"/>
        </w:rPr>
        <w:t>Iascaigh</w:t>
      </w:r>
      <w:proofErr w:type="spellEnd"/>
      <w:r w:rsidRPr="00F02B05">
        <w:rPr>
          <w:rFonts w:ascii="Aptos" w:eastAsia="Aptos" w:hAnsi="Aptos" w:cs="Aptos"/>
          <w:i/>
          <w:iCs/>
          <w:color w:val="000000" w:themeColor="text1"/>
        </w:rPr>
        <w:t xml:space="preserve"> Mhara, </w:t>
      </w:r>
    </w:p>
    <w:p w14:paraId="6E2B5AB5" w14:textId="2D04F5E4" w:rsidR="301434E3" w:rsidRPr="00F02B05" w:rsidRDefault="301434E3" w:rsidP="0BB181B5">
      <w:pPr>
        <w:pStyle w:val="ListParagraph"/>
        <w:numPr>
          <w:ilvl w:val="0"/>
          <w:numId w:val="13"/>
        </w:numPr>
        <w:spacing w:after="200" w:line="240" w:lineRule="auto"/>
        <w:rPr>
          <w:rFonts w:ascii="Aptos" w:eastAsia="Aptos" w:hAnsi="Aptos" w:cs="Aptos"/>
          <w:color w:val="000000" w:themeColor="text1"/>
        </w:rPr>
      </w:pPr>
      <w:r w:rsidRPr="00F02B05">
        <w:rPr>
          <w:rFonts w:ascii="Aptos" w:eastAsia="Aptos" w:hAnsi="Aptos" w:cs="Aptos"/>
          <w:i/>
          <w:iCs/>
          <w:color w:val="000000" w:themeColor="text1"/>
        </w:rPr>
        <w:t>an education and training board or an institution established and maintained by an education and training board, </w:t>
      </w:r>
    </w:p>
    <w:p w14:paraId="5566F36A" w14:textId="4CC97FFA" w:rsidR="301434E3" w:rsidRPr="00F02B05" w:rsidRDefault="301434E3" w:rsidP="0BB181B5">
      <w:pPr>
        <w:pStyle w:val="ListParagraph"/>
        <w:numPr>
          <w:ilvl w:val="0"/>
          <w:numId w:val="12"/>
        </w:numPr>
        <w:spacing w:after="200" w:line="240" w:lineRule="auto"/>
        <w:rPr>
          <w:rFonts w:ascii="Aptos" w:eastAsia="Aptos" w:hAnsi="Aptos" w:cs="Aptos"/>
          <w:color w:val="000000" w:themeColor="text1"/>
        </w:rPr>
      </w:pPr>
      <w:r w:rsidRPr="00F02B05">
        <w:rPr>
          <w:rFonts w:ascii="Aptos" w:eastAsia="Aptos" w:hAnsi="Aptos" w:cs="Aptos"/>
          <w:i/>
          <w:iCs/>
          <w:color w:val="000000" w:themeColor="text1"/>
        </w:rPr>
        <w:t>the Institute of Public Administration </w:t>
      </w:r>
    </w:p>
    <w:p w14:paraId="3C06414E" w14:textId="04B079A5" w:rsidR="301434E3" w:rsidRPr="00F02B05" w:rsidRDefault="301434E3" w:rsidP="0BB181B5">
      <w:pPr>
        <w:pStyle w:val="ListParagraph"/>
        <w:numPr>
          <w:ilvl w:val="0"/>
          <w:numId w:val="11"/>
        </w:numPr>
        <w:spacing w:after="200" w:line="240" w:lineRule="auto"/>
        <w:rPr>
          <w:rFonts w:ascii="Aptos" w:eastAsia="Aptos" w:hAnsi="Aptos" w:cs="Aptos"/>
          <w:color w:val="000000" w:themeColor="text1"/>
        </w:rPr>
      </w:pPr>
      <w:r w:rsidRPr="00F02B05">
        <w:rPr>
          <w:rFonts w:ascii="Aptos" w:eastAsia="Aptos" w:hAnsi="Aptos" w:cs="Aptos"/>
          <w:i/>
          <w:iCs/>
          <w:color w:val="000000" w:themeColor="text1"/>
        </w:rPr>
        <w:t>a recognised school,  </w:t>
      </w:r>
    </w:p>
    <w:p w14:paraId="33F75F14" w14:textId="7E976C30" w:rsidR="301434E3" w:rsidRPr="00F02B05" w:rsidRDefault="301434E3" w:rsidP="0BB181B5">
      <w:pPr>
        <w:pStyle w:val="ListParagraph"/>
        <w:numPr>
          <w:ilvl w:val="0"/>
          <w:numId w:val="10"/>
        </w:numPr>
        <w:spacing w:after="200" w:line="240" w:lineRule="auto"/>
        <w:rPr>
          <w:rFonts w:ascii="Aptos" w:eastAsia="Aptos" w:hAnsi="Aptos" w:cs="Aptos"/>
          <w:color w:val="000000" w:themeColor="text1"/>
        </w:rPr>
      </w:pPr>
      <w:r w:rsidRPr="00F02B05">
        <w:rPr>
          <w:rFonts w:ascii="Aptos" w:eastAsia="Aptos" w:hAnsi="Aptos" w:cs="Aptos"/>
          <w:i/>
          <w:iCs/>
          <w:color w:val="000000" w:themeColor="text1"/>
        </w:rPr>
        <w:t>the Royal College of Surgeons in Ireland,  </w:t>
      </w:r>
    </w:p>
    <w:p w14:paraId="140DF929" w14:textId="5FCA37BF" w:rsidR="301434E3" w:rsidRPr="00F02B05" w:rsidRDefault="301434E3" w:rsidP="0BB181B5">
      <w:pPr>
        <w:pStyle w:val="ListParagraph"/>
        <w:numPr>
          <w:ilvl w:val="0"/>
          <w:numId w:val="9"/>
        </w:numPr>
        <w:spacing w:after="200" w:line="240" w:lineRule="auto"/>
        <w:rPr>
          <w:rFonts w:ascii="Aptos" w:eastAsia="Aptos" w:hAnsi="Aptos" w:cs="Aptos"/>
          <w:color w:val="000000" w:themeColor="text1"/>
        </w:rPr>
      </w:pPr>
      <w:r w:rsidRPr="00F02B05">
        <w:rPr>
          <w:rFonts w:ascii="Aptos" w:eastAsia="Aptos" w:hAnsi="Aptos" w:cs="Aptos"/>
          <w:i/>
          <w:iCs/>
          <w:color w:val="000000" w:themeColor="text1"/>
        </w:rPr>
        <w:t>the Royal Irish Academy of Music,  </w:t>
      </w:r>
    </w:p>
    <w:p w14:paraId="6E9944C4" w14:textId="502B5CFE" w:rsidR="301434E3" w:rsidRPr="00F02B05" w:rsidRDefault="301434E3" w:rsidP="0BB181B5">
      <w:pPr>
        <w:pStyle w:val="ListParagraph"/>
        <w:numPr>
          <w:ilvl w:val="0"/>
          <w:numId w:val="8"/>
        </w:numPr>
        <w:spacing w:after="200" w:line="240" w:lineRule="auto"/>
        <w:rPr>
          <w:rFonts w:ascii="Aptos" w:eastAsia="Aptos" w:hAnsi="Aptos" w:cs="Aptos"/>
          <w:color w:val="000000" w:themeColor="text1"/>
        </w:rPr>
      </w:pPr>
      <w:r w:rsidRPr="00F02B05">
        <w:rPr>
          <w:rFonts w:ascii="Aptos" w:eastAsia="Aptos" w:hAnsi="Aptos" w:cs="Aptos"/>
          <w:i/>
          <w:iCs/>
          <w:color w:val="000000" w:themeColor="text1"/>
        </w:rPr>
        <w:t>Mary Immaculate College,  </w:t>
      </w:r>
    </w:p>
    <w:p w14:paraId="2CE1BDE2" w14:textId="3DDC8572" w:rsidR="301434E3" w:rsidRPr="00F02B05" w:rsidRDefault="301434E3" w:rsidP="0BB181B5">
      <w:pPr>
        <w:pStyle w:val="ListParagraph"/>
        <w:numPr>
          <w:ilvl w:val="0"/>
          <w:numId w:val="7"/>
        </w:numPr>
        <w:spacing w:after="200" w:line="240" w:lineRule="auto"/>
        <w:rPr>
          <w:rFonts w:ascii="Aptos" w:eastAsia="Aptos" w:hAnsi="Aptos" w:cs="Aptos"/>
          <w:color w:val="000000" w:themeColor="text1"/>
        </w:rPr>
      </w:pPr>
      <w:r w:rsidRPr="00F02B05">
        <w:rPr>
          <w:rFonts w:ascii="Aptos" w:eastAsia="Aptos" w:hAnsi="Aptos" w:cs="Aptos"/>
          <w:i/>
          <w:iCs/>
          <w:color w:val="000000" w:themeColor="text1"/>
        </w:rPr>
        <w:t>Marino Institute of Education, </w:t>
      </w:r>
    </w:p>
    <w:p w14:paraId="5A650BB8" w14:textId="1DBB1CF5" w:rsidR="301434E3" w:rsidRPr="00F02B05" w:rsidRDefault="301434E3" w:rsidP="0BB181B5">
      <w:pPr>
        <w:pStyle w:val="ListParagraph"/>
        <w:numPr>
          <w:ilvl w:val="0"/>
          <w:numId w:val="6"/>
        </w:numPr>
        <w:spacing w:after="200" w:line="240" w:lineRule="auto"/>
        <w:rPr>
          <w:rFonts w:ascii="Aptos" w:eastAsia="Aptos" w:hAnsi="Aptos" w:cs="Aptos"/>
          <w:color w:val="000000" w:themeColor="text1"/>
        </w:rPr>
      </w:pPr>
      <w:r w:rsidRPr="00F02B05">
        <w:rPr>
          <w:rFonts w:ascii="Aptos" w:eastAsia="Aptos" w:hAnsi="Aptos" w:cs="Aptos"/>
          <w:i/>
          <w:iCs/>
          <w:color w:val="000000" w:themeColor="text1"/>
        </w:rPr>
        <w:lastRenderedPageBreak/>
        <w:t>a body established—  </w:t>
      </w:r>
    </w:p>
    <w:p w14:paraId="0ECC006A" w14:textId="6570CEBB" w:rsidR="301434E3" w:rsidRPr="00F02B05" w:rsidRDefault="301434E3" w:rsidP="0BB181B5">
      <w:pPr>
        <w:pStyle w:val="ListParagraph"/>
        <w:numPr>
          <w:ilvl w:val="0"/>
          <w:numId w:val="5"/>
        </w:numPr>
        <w:spacing w:after="200" w:line="240" w:lineRule="auto"/>
        <w:rPr>
          <w:rFonts w:ascii="Aptos" w:eastAsia="Aptos" w:hAnsi="Aptos" w:cs="Aptos"/>
          <w:color w:val="000000" w:themeColor="text1"/>
        </w:rPr>
      </w:pPr>
      <w:r w:rsidRPr="00F02B05">
        <w:rPr>
          <w:rFonts w:ascii="Aptos" w:eastAsia="Aptos" w:hAnsi="Aptos" w:cs="Aptos"/>
          <w:i/>
          <w:iCs/>
          <w:color w:val="000000" w:themeColor="text1"/>
        </w:rPr>
        <w:t>by or under an enactment (other than the Companies Act 2014 or a former enactment relating to companies within the meaning of section 5 of that Act), or </w:t>
      </w:r>
    </w:p>
    <w:p w14:paraId="03951743" w14:textId="48EFECA3" w:rsidR="301434E3" w:rsidRPr="00F02B05" w:rsidRDefault="301434E3" w:rsidP="0BB181B5">
      <w:pPr>
        <w:pStyle w:val="ListParagraph"/>
        <w:numPr>
          <w:ilvl w:val="0"/>
          <w:numId w:val="4"/>
        </w:numPr>
        <w:spacing w:after="200" w:line="240" w:lineRule="auto"/>
        <w:rPr>
          <w:rFonts w:ascii="Aptos" w:eastAsia="Aptos" w:hAnsi="Aptos" w:cs="Aptos"/>
          <w:color w:val="000000" w:themeColor="text1"/>
        </w:rPr>
      </w:pPr>
      <w:r w:rsidRPr="00F02B05">
        <w:rPr>
          <w:rFonts w:ascii="Aptos" w:eastAsia="Aptos" w:hAnsi="Aptos" w:cs="Aptos"/>
          <w:i/>
          <w:iCs/>
          <w:color w:val="000000" w:themeColor="text1"/>
        </w:rPr>
        <w:t>under the Companies Act 2014 (or a former enactment relating to companies within the meaning of section 5 of that Act) in pursuance of powers conferred by or under another enactment, and financed wholly or partly by means of money provided, or loans made or guaranteed, by a Minister of the Government or the issue of shares held by or on behalf of a Minister of the Government.</w:t>
      </w:r>
    </w:p>
    <w:p w14:paraId="7E42599A" w14:textId="002ADCDD" w:rsidR="0BB181B5" w:rsidRPr="00F02B05" w:rsidRDefault="0BB181B5" w:rsidP="0BB181B5">
      <w:pPr>
        <w:spacing w:after="200" w:line="240" w:lineRule="auto"/>
        <w:rPr>
          <w:rFonts w:ascii="Aptos" w:eastAsia="Aptos" w:hAnsi="Aptos" w:cs="Aptos"/>
          <w:color w:val="548DD4"/>
        </w:rPr>
      </w:pPr>
    </w:p>
    <w:p w14:paraId="3A45705A" w14:textId="12A3DC12" w:rsidR="301434E3" w:rsidRPr="00F02B05" w:rsidRDefault="301434E3" w:rsidP="0BB181B5">
      <w:pPr>
        <w:widowControl w:val="0"/>
        <w:spacing w:after="120" w:line="276" w:lineRule="auto"/>
        <w:rPr>
          <w:rFonts w:ascii="Aptos" w:eastAsia="Aptos" w:hAnsi="Aptos" w:cs="Aptos"/>
          <w:color w:val="000000" w:themeColor="text1"/>
        </w:rPr>
      </w:pPr>
      <w:r w:rsidRPr="00F02B05">
        <w:rPr>
          <w:rFonts w:ascii="Aptos" w:eastAsia="Aptos" w:hAnsi="Aptos" w:cs="Aptos"/>
          <w:b/>
          <w:bCs/>
          <w:i/>
          <w:iCs/>
          <w:color w:val="000000" w:themeColor="text1"/>
        </w:rPr>
        <w:t>Is your organisation requesting exemption from due diligence under criteria reflected above? (NB if ‘yes’ supporting evidence must be provided)</w:t>
      </w:r>
    </w:p>
    <w:p w14:paraId="528408DE" w14:textId="7ECD2000" w:rsidR="301434E3" w:rsidRPr="00F02B05" w:rsidRDefault="301434E3" w:rsidP="0BB181B5">
      <w:pPr>
        <w:spacing w:after="200" w:line="240" w:lineRule="auto"/>
        <w:rPr>
          <w:rFonts w:ascii="Aptos" w:eastAsia="Aptos" w:hAnsi="Aptos" w:cs="Aptos"/>
          <w:color w:val="000000" w:themeColor="text1"/>
        </w:rPr>
      </w:pPr>
      <w:r w:rsidRPr="00F02B05">
        <w:rPr>
          <w:rFonts w:ascii="Aptos" w:eastAsia="Aptos" w:hAnsi="Aptos" w:cs="Aptos"/>
          <w:color w:val="000000" w:themeColor="text1"/>
        </w:rPr>
        <w:t>Yes</w:t>
      </w:r>
      <w:r w:rsidRPr="00F02B05">
        <w:rPr>
          <w:rFonts w:ascii="Aptos" w:eastAsia="Aptos" w:hAnsi="Aptos" w:cs="Aptos"/>
          <w:color w:val="1F487C"/>
        </w:rPr>
        <w:t xml:space="preserve"> </w:t>
      </w:r>
      <w:r w:rsidRPr="00F02B05">
        <w:tab/>
      </w:r>
      <w:r w:rsidRPr="00F02B05">
        <w:tab/>
      </w:r>
      <w:r w:rsidRPr="00F02B05">
        <w:tab/>
      </w:r>
      <w:r w:rsidRPr="00F02B05">
        <w:tab/>
      </w:r>
      <w:r w:rsidRPr="00F02B05">
        <w:tab/>
      </w:r>
      <w:r w:rsidRPr="00F02B05">
        <w:tab/>
      </w:r>
      <w:r w:rsidRPr="00F02B05">
        <w:rPr>
          <w:rFonts w:ascii="Aptos" w:eastAsia="Aptos" w:hAnsi="Aptos" w:cs="Aptos"/>
          <w:color w:val="1F487C"/>
        </w:rPr>
        <w:t xml:space="preserve"> ☐  </w:t>
      </w:r>
      <w:r w:rsidRPr="00F02B05">
        <w:tab/>
      </w:r>
    </w:p>
    <w:p w14:paraId="1466557F" w14:textId="27EF1A8F" w:rsidR="301434E3" w:rsidRPr="00F02B05" w:rsidRDefault="301434E3" w:rsidP="0BB181B5">
      <w:pPr>
        <w:spacing w:after="200" w:line="240" w:lineRule="auto"/>
        <w:rPr>
          <w:rFonts w:ascii="Aptos" w:eastAsia="Aptos" w:hAnsi="Aptos" w:cs="Aptos"/>
          <w:color w:val="1F487C"/>
        </w:rPr>
      </w:pPr>
      <w:r w:rsidRPr="00F02B05">
        <w:rPr>
          <w:rFonts w:ascii="Aptos" w:eastAsia="Aptos" w:hAnsi="Aptos" w:cs="Aptos"/>
          <w:color w:val="000000" w:themeColor="text1"/>
        </w:rPr>
        <w:t xml:space="preserve">No </w:t>
      </w:r>
      <w:r w:rsidRPr="00F02B05">
        <w:tab/>
      </w:r>
      <w:r w:rsidRPr="00F02B05">
        <w:tab/>
      </w:r>
      <w:r w:rsidRPr="00F02B05">
        <w:tab/>
      </w:r>
      <w:r w:rsidRPr="00F02B05">
        <w:tab/>
      </w:r>
      <w:r w:rsidRPr="00F02B05">
        <w:tab/>
      </w:r>
      <w:r w:rsidRPr="00F02B05">
        <w:tab/>
      </w:r>
      <w:r w:rsidRPr="00F02B05">
        <w:rPr>
          <w:rFonts w:ascii="Aptos" w:eastAsia="Aptos" w:hAnsi="Aptos" w:cs="Aptos"/>
          <w:color w:val="548DD4"/>
        </w:rPr>
        <w:t xml:space="preserve"> </w:t>
      </w:r>
      <w:r w:rsidRPr="00F02B05">
        <w:rPr>
          <w:rFonts w:ascii="Aptos" w:eastAsia="Aptos" w:hAnsi="Aptos" w:cs="Aptos"/>
          <w:color w:val="1F487C"/>
        </w:rPr>
        <w:t>☐</w:t>
      </w:r>
    </w:p>
    <w:p w14:paraId="6B579C19" w14:textId="7FF64C8A" w:rsidR="00F67D3E" w:rsidRPr="00F02B05" w:rsidRDefault="00F67D3E" w:rsidP="0BB181B5">
      <w:pPr>
        <w:spacing w:after="200" w:line="240" w:lineRule="auto"/>
        <w:rPr>
          <w:rFonts w:ascii="Aptos" w:eastAsia="Aptos" w:hAnsi="Aptos" w:cs="Aptos"/>
          <w:color w:val="1F487C"/>
        </w:rPr>
      </w:pPr>
    </w:p>
    <w:p w14:paraId="0121C115" w14:textId="665C8253" w:rsidR="00F67D3E" w:rsidRPr="00F02B05" w:rsidRDefault="00F67D3E" w:rsidP="00F67D3E">
      <w:pPr>
        <w:spacing w:after="200" w:line="240" w:lineRule="auto"/>
        <w:rPr>
          <w:rFonts w:ascii="Aptos" w:eastAsia="Aptos" w:hAnsi="Aptos" w:cs="Aptos"/>
          <w:color w:val="000000" w:themeColor="text1"/>
        </w:rPr>
      </w:pPr>
      <w:r w:rsidRPr="00F02B05">
        <w:rPr>
          <w:rFonts w:ascii="Aptos" w:eastAsia="Aptos" w:hAnsi="Aptos" w:cs="Aptos"/>
          <w:color w:val="000000" w:themeColor="text1"/>
        </w:rPr>
        <w:t>If ‘</w:t>
      </w:r>
      <w:proofErr w:type="gramStart"/>
      <w:r w:rsidRPr="00F02B05">
        <w:rPr>
          <w:rFonts w:ascii="Aptos" w:eastAsia="Aptos" w:hAnsi="Aptos" w:cs="Aptos"/>
          <w:color w:val="000000" w:themeColor="text1"/>
        </w:rPr>
        <w:t>Yes’</w:t>
      </w:r>
      <w:proofErr w:type="gramEnd"/>
      <w:r w:rsidRPr="00F02B05">
        <w:rPr>
          <w:rFonts w:ascii="Aptos" w:eastAsia="Aptos" w:hAnsi="Aptos" w:cs="Aptos"/>
          <w:color w:val="000000" w:themeColor="text1"/>
        </w:rPr>
        <w:t xml:space="preserve"> please confirm under which criteria exemption should be granted and provide brief detail and links to supporting evidence below. NB: links are preferred, however supporting evidence may be provided in an attachment if necessary</w:t>
      </w:r>
    </w:p>
    <w:p w14:paraId="63DCA0A3" w14:textId="670B5490" w:rsidR="00F67D3E" w:rsidRPr="00F02B05" w:rsidRDefault="00B277F1" w:rsidP="33DEE483">
      <w:pPr>
        <w:spacing w:after="200" w:line="240" w:lineRule="auto"/>
        <w:rPr>
          <w:rFonts w:ascii="Aptos" w:eastAsia="Aptos" w:hAnsi="Aptos" w:cs="Aptos"/>
          <w:color w:val="000000" w:themeColor="text1"/>
        </w:rPr>
      </w:pPr>
      <w:r w:rsidRPr="003421CC">
        <w:rPr>
          <w:rFonts w:ascii="Aptos" w:eastAsia="Aptos" w:hAnsi="Aptos" w:cs="Aptos"/>
          <w:noProof/>
          <w:color w:val="000000" w:themeColor="text1"/>
        </w:rPr>
        <w:lastRenderedPageBreak/>
        <mc:AlternateContent>
          <mc:Choice Requires="wps">
            <w:drawing>
              <wp:anchor distT="45720" distB="45720" distL="114300" distR="114300" simplePos="0" relativeHeight="251658242" behindDoc="0" locked="0" layoutInCell="1" allowOverlap="1" wp14:anchorId="06327000" wp14:editId="0F278982">
                <wp:simplePos x="0" y="0"/>
                <wp:positionH relativeFrom="margin">
                  <wp:posOffset>-63611</wp:posOffset>
                </wp:positionH>
                <wp:positionV relativeFrom="page">
                  <wp:posOffset>2401542</wp:posOffset>
                </wp:positionV>
                <wp:extent cx="7534275" cy="1914525"/>
                <wp:effectExtent l="0" t="0" r="28575" b="28575"/>
                <wp:wrapSquare wrapText="bothSides"/>
                <wp:docPr id="123507167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4275" cy="1914525"/>
                        </a:xfrm>
                        <a:prstGeom prst="rect">
                          <a:avLst/>
                        </a:prstGeom>
                        <a:solidFill>
                          <a:srgbClr val="FFFFFF"/>
                        </a:solidFill>
                        <a:ln w="9525">
                          <a:solidFill>
                            <a:srgbClr val="000000"/>
                          </a:solidFill>
                          <a:miter lim="800000"/>
                          <a:headEnd/>
                          <a:tailEnd/>
                        </a:ln>
                      </wps:spPr>
                      <wps:txbx>
                        <w:txbxContent>
                          <w:p w14:paraId="42C7CC47" w14:textId="77777777" w:rsidR="00F67D3E" w:rsidRDefault="00F67D3E" w:rsidP="00F67D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327000" id="Text Box 1" o:spid="_x0000_s1027" type="#_x0000_t202" style="position:absolute;margin-left:-5pt;margin-top:189.1pt;width:593.25pt;height:150.7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">
                <v:textbox>
                  <w:txbxContent>
                    <w:p w14:paraId="42C7CC47" w14:textId="77777777" w:rsidR="00F67D3E" w:rsidRDefault="00F67D3E" w:rsidP="00F67D3E"/>
                  </w:txbxContent>
                </v:textbox>
                <w10:wrap type="square" anchorx="margin" anchory="page"/>
              </v:shape>
            </w:pict>
          </mc:Fallback>
        </mc:AlternateContent>
      </w:r>
    </w:p>
    <w:p w14:paraId="582DA851" w14:textId="77777777" w:rsidR="00D76FDF" w:rsidRDefault="00D76FDF" w:rsidP="0BB181B5">
      <w:pPr>
        <w:widowControl w:val="0"/>
        <w:spacing w:before="120" w:after="120" w:line="240" w:lineRule="auto"/>
        <w:rPr>
          <w:rFonts w:ascii="Aptos" w:eastAsia="Aptos" w:hAnsi="Aptos" w:cs="Aptos"/>
          <w:b/>
          <w:bCs/>
          <w:color w:val="000000" w:themeColor="text1"/>
          <w:sz w:val="22"/>
          <w:szCs w:val="22"/>
        </w:rPr>
      </w:pPr>
    </w:p>
    <w:p w14:paraId="08834B3A" w14:textId="7E76C2E1" w:rsidR="301434E3" w:rsidRPr="00F02B05" w:rsidRDefault="00D76FDF" w:rsidP="0BB181B5">
      <w:pPr>
        <w:widowControl w:val="0"/>
        <w:spacing w:before="120" w:after="120" w:line="240" w:lineRule="auto"/>
        <w:rPr>
          <w:rFonts w:ascii="Aptos" w:eastAsia="Aptos" w:hAnsi="Aptos" w:cs="Aptos"/>
          <w:color w:val="000000" w:themeColor="text1"/>
        </w:rPr>
      </w:pPr>
      <w:r w:rsidRPr="00F02B05">
        <w:rPr>
          <w:rFonts w:ascii="Aptos" w:eastAsia="Aptos" w:hAnsi="Aptos" w:cs="Aptos"/>
          <w:b/>
          <w:bCs/>
          <w:color w:val="000000" w:themeColor="text1"/>
        </w:rPr>
        <w:t>3</w:t>
      </w:r>
      <w:r w:rsidR="301434E3" w:rsidRPr="00F02B05">
        <w:rPr>
          <w:rFonts w:ascii="Aptos" w:eastAsia="Aptos" w:hAnsi="Aptos" w:cs="Aptos"/>
          <w:b/>
          <w:bCs/>
          <w:color w:val="000000" w:themeColor="text1"/>
        </w:rPr>
        <w:t>.2 Exemption from Protection of Enrolled Learners</w:t>
      </w:r>
    </w:p>
    <w:p w14:paraId="6A81C224" w14:textId="77777777" w:rsidR="00110585" w:rsidRDefault="00110585" w:rsidP="0BB181B5">
      <w:pPr>
        <w:widowControl w:val="0"/>
        <w:spacing w:before="120" w:after="120" w:line="240" w:lineRule="auto"/>
        <w:rPr>
          <w:rFonts w:ascii="Aptos" w:eastAsia="Aptos" w:hAnsi="Aptos" w:cs="Aptos"/>
          <w:color w:val="000000" w:themeColor="text1"/>
        </w:rPr>
      </w:pPr>
    </w:p>
    <w:p w14:paraId="554185F1" w14:textId="77777777" w:rsidR="00110585" w:rsidRDefault="00110585" w:rsidP="0BB181B5">
      <w:pPr>
        <w:widowControl w:val="0"/>
        <w:spacing w:before="120" w:after="120" w:line="240" w:lineRule="auto"/>
        <w:rPr>
          <w:rFonts w:ascii="Aptos" w:eastAsia="Aptos" w:hAnsi="Aptos" w:cs="Aptos"/>
          <w:color w:val="000000" w:themeColor="text1"/>
        </w:rPr>
      </w:pPr>
    </w:p>
    <w:p w14:paraId="4A999CDB" w14:textId="77777777" w:rsidR="00110585" w:rsidRDefault="00110585" w:rsidP="0BB181B5">
      <w:pPr>
        <w:widowControl w:val="0"/>
        <w:spacing w:before="120" w:after="120" w:line="240" w:lineRule="auto"/>
        <w:rPr>
          <w:rFonts w:ascii="Aptos" w:eastAsia="Aptos" w:hAnsi="Aptos" w:cs="Aptos"/>
          <w:color w:val="000000" w:themeColor="text1"/>
        </w:rPr>
      </w:pPr>
    </w:p>
    <w:p w14:paraId="1F082ACF" w14:textId="77777777" w:rsidR="00110585" w:rsidRDefault="00110585" w:rsidP="0BB181B5">
      <w:pPr>
        <w:widowControl w:val="0"/>
        <w:spacing w:before="120" w:after="120" w:line="240" w:lineRule="auto"/>
        <w:rPr>
          <w:rFonts w:ascii="Aptos" w:eastAsia="Aptos" w:hAnsi="Aptos" w:cs="Aptos"/>
          <w:color w:val="000000" w:themeColor="text1"/>
        </w:rPr>
      </w:pPr>
    </w:p>
    <w:p w14:paraId="34A0A68C" w14:textId="77777777" w:rsidR="00110585" w:rsidRDefault="00110585" w:rsidP="0BB181B5">
      <w:pPr>
        <w:widowControl w:val="0"/>
        <w:spacing w:before="120" w:after="120" w:line="240" w:lineRule="auto"/>
        <w:rPr>
          <w:rFonts w:ascii="Aptos" w:eastAsia="Aptos" w:hAnsi="Aptos" w:cs="Aptos"/>
          <w:color w:val="000000" w:themeColor="text1"/>
        </w:rPr>
      </w:pPr>
    </w:p>
    <w:p w14:paraId="3EEB291E" w14:textId="77777777" w:rsidR="00110585" w:rsidRDefault="00110585" w:rsidP="0BB181B5">
      <w:pPr>
        <w:widowControl w:val="0"/>
        <w:spacing w:before="120" w:after="120" w:line="240" w:lineRule="auto"/>
        <w:rPr>
          <w:rFonts w:ascii="Aptos" w:eastAsia="Aptos" w:hAnsi="Aptos" w:cs="Aptos"/>
          <w:color w:val="000000" w:themeColor="text1"/>
        </w:rPr>
      </w:pPr>
    </w:p>
    <w:p w14:paraId="1FB5FE97" w14:textId="77777777" w:rsidR="00110585" w:rsidRDefault="00110585" w:rsidP="0BB181B5">
      <w:pPr>
        <w:widowControl w:val="0"/>
        <w:spacing w:before="120" w:after="120" w:line="240" w:lineRule="auto"/>
        <w:rPr>
          <w:rFonts w:ascii="Aptos" w:eastAsia="Aptos" w:hAnsi="Aptos" w:cs="Aptos"/>
          <w:color w:val="000000" w:themeColor="text1"/>
        </w:rPr>
      </w:pPr>
    </w:p>
    <w:p w14:paraId="7E15CF67" w14:textId="77777777" w:rsidR="00110585" w:rsidRDefault="00110585" w:rsidP="0BB181B5">
      <w:pPr>
        <w:widowControl w:val="0"/>
        <w:spacing w:before="120" w:after="120" w:line="240" w:lineRule="auto"/>
        <w:rPr>
          <w:rFonts w:ascii="Aptos" w:eastAsia="Aptos" w:hAnsi="Aptos" w:cs="Aptos"/>
          <w:color w:val="000000" w:themeColor="text1"/>
        </w:rPr>
      </w:pPr>
    </w:p>
    <w:p w14:paraId="37DCB463" w14:textId="77777777" w:rsidR="00110585" w:rsidRDefault="00110585" w:rsidP="0BB181B5">
      <w:pPr>
        <w:widowControl w:val="0"/>
        <w:spacing w:before="120" w:after="120" w:line="240" w:lineRule="auto"/>
        <w:rPr>
          <w:rFonts w:ascii="Aptos" w:eastAsia="Aptos" w:hAnsi="Aptos" w:cs="Aptos"/>
          <w:color w:val="000000" w:themeColor="text1"/>
        </w:rPr>
      </w:pPr>
    </w:p>
    <w:p w14:paraId="5A2E2A37" w14:textId="25C2A911" w:rsidR="301434E3" w:rsidRPr="00F02B05" w:rsidRDefault="301434E3" w:rsidP="0BB181B5">
      <w:pPr>
        <w:widowControl w:val="0"/>
        <w:spacing w:before="120" w:after="120" w:line="240" w:lineRule="auto"/>
        <w:rPr>
          <w:rFonts w:ascii="Aptos" w:eastAsia="Aptos" w:hAnsi="Aptos" w:cs="Aptos"/>
          <w:color w:val="000000" w:themeColor="text1"/>
        </w:rPr>
      </w:pPr>
      <w:r w:rsidRPr="00F02B05">
        <w:rPr>
          <w:rFonts w:ascii="Aptos" w:eastAsia="Aptos" w:hAnsi="Aptos" w:cs="Aptos"/>
          <w:color w:val="000000" w:themeColor="text1"/>
        </w:rPr>
        <w:t xml:space="preserve">Part 6 of the Act sets out legal requirements for QQI and providers of education and training (providers) regarding the </w:t>
      </w:r>
      <w:hyperlink r:id="rId13">
        <w:r w:rsidRPr="00F02B05">
          <w:rPr>
            <w:rStyle w:val="Hyperlink"/>
            <w:rFonts w:ascii="Aptos" w:eastAsia="Aptos" w:hAnsi="Aptos" w:cs="Aptos"/>
          </w:rPr>
          <w:t>Protection of Enrolled Learners (PEL)</w:t>
        </w:r>
      </w:hyperlink>
      <w:r w:rsidRPr="00F02B05">
        <w:rPr>
          <w:rFonts w:ascii="Aptos" w:eastAsia="Aptos" w:hAnsi="Aptos" w:cs="Aptos"/>
          <w:color w:val="000000" w:themeColor="text1"/>
        </w:rPr>
        <w:t xml:space="preserve">. The legal requirement ensures that learners enrolled on a programme, of longer than three months duration and where fees have been paid, are not disadvantaged in the event of the programme ceasing prior to completion. </w:t>
      </w:r>
    </w:p>
    <w:p w14:paraId="071959BD" w14:textId="078CA33A" w:rsidR="301434E3" w:rsidRPr="00F02B05" w:rsidRDefault="301434E3" w:rsidP="0BB181B5">
      <w:pPr>
        <w:widowControl w:val="0"/>
        <w:spacing w:before="120" w:after="120" w:line="240" w:lineRule="auto"/>
        <w:rPr>
          <w:rFonts w:ascii="Aptos" w:eastAsia="Aptos" w:hAnsi="Aptos" w:cs="Aptos"/>
          <w:color w:val="000000" w:themeColor="text1"/>
        </w:rPr>
      </w:pPr>
      <w:r w:rsidRPr="00F02B05">
        <w:rPr>
          <w:rFonts w:ascii="Aptos" w:eastAsia="Aptos" w:hAnsi="Aptos" w:cs="Aptos"/>
          <w:color w:val="000000" w:themeColor="text1"/>
        </w:rPr>
        <w:t xml:space="preserve">The 2012 Act seeks to ensure that: </w:t>
      </w:r>
    </w:p>
    <w:p w14:paraId="77DA2FF0" w14:textId="42235DCA" w:rsidR="301434E3" w:rsidRPr="00F02B05" w:rsidRDefault="301434E3" w:rsidP="0BB181B5">
      <w:pPr>
        <w:pStyle w:val="ListParagraph"/>
        <w:widowControl w:val="0"/>
        <w:numPr>
          <w:ilvl w:val="0"/>
          <w:numId w:val="3"/>
        </w:numPr>
        <w:spacing w:before="120" w:after="120" w:line="240" w:lineRule="auto"/>
        <w:rPr>
          <w:rFonts w:ascii="Aptos" w:eastAsia="Aptos" w:hAnsi="Aptos" w:cs="Aptos"/>
          <w:color w:val="000000" w:themeColor="text1"/>
        </w:rPr>
      </w:pPr>
      <w:r w:rsidRPr="00F02B05">
        <w:rPr>
          <w:rFonts w:ascii="Aptos" w:eastAsia="Aptos" w:hAnsi="Aptos" w:cs="Aptos"/>
          <w:color w:val="000000" w:themeColor="text1"/>
        </w:rPr>
        <w:t xml:space="preserve">Learners </w:t>
      </w:r>
      <w:proofErr w:type="gramStart"/>
      <w:r w:rsidRPr="00F02B05">
        <w:rPr>
          <w:rFonts w:ascii="Aptos" w:eastAsia="Aptos" w:hAnsi="Aptos" w:cs="Aptos"/>
          <w:color w:val="000000" w:themeColor="text1"/>
        </w:rPr>
        <w:t>have the opportunity to</w:t>
      </w:r>
      <w:proofErr w:type="gramEnd"/>
      <w:r w:rsidRPr="00F02B05">
        <w:rPr>
          <w:rFonts w:ascii="Aptos" w:eastAsia="Aptos" w:hAnsi="Aptos" w:cs="Aptos"/>
          <w:color w:val="000000" w:themeColor="text1"/>
        </w:rPr>
        <w:t xml:space="preserve"> complete a programme leading to an award, or </w:t>
      </w:r>
    </w:p>
    <w:p w14:paraId="02F773E0" w14:textId="3E0BFB94" w:rsidR="301434E3" w:rsidRPr="00F02B05" w:rsidRDefault="301434E3" w:rsidP="0BB181B5">
      <w:pPr>
        <w:pStyle w:val="ListParagraph"/>
        <w:widowControl w:val="0"/>
        <w:numPr>
          <w:ilvl w:val="0"/>
          <w:numId w:val="3"/>
        </w:numPr>
        <w:spacing w:before="120" w:after="120" w:line="240" w:lineRule="auto"/>
        <w:rPr>
          <w:rFonts w:ascii="Aptos" w:eastAsia="Aptos" w:hAnsi="Aptos" w:cs="Aptos"/>
          <w:color w:val="000000" w:themeColor="text1"/>
        </w:rPr>
      </w:pPr>
      <w:r w:rsidRPr="00F02B05">
        <w:rPr>
          <w:rFonts w:ascii="Aptos" w:eastAsia="Aptos" w:hAnsi="Aptos" w:cs="Aptos"/>
          <w:color w:val="000000" w:themeColor="text1"/>
        </w:rPr>
        <w:t xml:space="preserve">Learners are refunded the moneys most recently paid if a programme ends before they complete it, and </w:t>
      </w:r>
    </w:p>
    <w:p w14:paraId="3A59AE24" w14:textId="41E0D845" w:rsidR="301434E3" w:rsidRPr="00F02B05" w:rsidRDefault="301434E3" w:rsidP="0BB181B5">
      <w:pPr>
        <w:pStyle w:val="ListParagraph"/>
        <w:widowControl w:val="0"/>
        <w:numPr>
          <w:ilvl w:val="0"/>
          <w:numId w:val="3"/>
        </w:numPr>
        <w:spacing w:before="120" w:after="120" w:line="240" w:lineRule="auto"/>
        <w:rPr>
          <w:rFonts w:ascii="Aptos" w:eastAsia="Aptos" w:hAnsi="Aptos" w:cs="Aptos"/>
          <w:color w:val="000000" w:themeColor="text1"/>
        </w:rPr>
      </w:pPr>
      <w:r w:rsidRPr="00F02B05">
        <w:rPr>
          <w:rFonts w:ascii="Aptos" w:eastAsia="Aptos" w:hAnsi="Aptos" w:cs="Aptos"/>
          <w:color w:val="000000" w:themeColor="text1"/>
        </w:rPr>
        <w:t xml:space="preserve">Learners are provided with adequate and accurate information about the programme that they wish to pursue and about the protection in place for them </w:t>
      </w:r>
      <w:proofErr w:type="gramStart"/>
      <w:r w:rsidRPr="00F02B05">
        <w:rPr>
          <w:rFonts w:ascii="Aptos" w:eastAsia="Aptos" w:hAnsi="Aptos" w:cs="Aptos"/>
          <w:color w:val="000000" w:themeColor="text1"/>
        </w:rPr>
        <w:t>in the event that</w:t>
      </w:r>
      <w:proofErr w:type="gramEnd"/>
      <w:r w:rsidRPr="00F02B05">
        <w:rPr>
          <w:rFonts w:ascii="Aptos" w:eastAsia="Aptos" w:hAnsi="Aptos" w:cs="Aptos"/>
          <w:color w:val="000000" w:themeColor="text1"/>
        </w:rPr>
        <w:t xml:space="preserve"> the programme ceases prior to their completion.</w:t>
      </w:r>
    </w:p>
    <w:p w14:paraId="17612E04" w14:textId="27FFAD61" w:rsidR="301434E3" w:rsidRPr="00F02B05" w:rsidRDefault="002E142E" w:rsidP="0BB181B5">
      <w:pPr>
        <w:spacing w:after="200" w:line="240" w:lineRule="auto"/>
        <w:rPr>
          <w:rFonts w:ascii="Aptos" w:eastAsia="Aptos" w:hAnsi="Aptos" w:cs="Aptos"/>
          <w:color w:val="000000" w:themeColor="text1"/>
        </w:rPr>
      </w:pPr>
      <w:r w:rsidRPr="00F02B05">
        <w:rPr>
          <w:rFonts w:ascii="Aptos" w:eastAsia="Aptos" w:hAnsi="Aptos" w:cs="Aptos"/>
          <w:b/>
          <w:bCs/>
          <w:i/>
          <w:iCs/>
          <w:color w:val="000000" w:themeColor="text1"/>
        </w:rPr>
        <w:t>Section 29</w:t>
      </w:r>
      <w:proofErr w:type="gramStart"/>
      <w:r w:rsidRPr="00F02B05">
        <w:rPr>
          <w:rFonts w:ascii="Aptos" w:eastAsia="Aptos" w:hAnsi="Aptos" w:cs="Aptos"/>
          <w:b/>
          <w:bCs/>
          <w:i/>
          <w:iCs/>
          <w:color w:val="000000" w:themeColor="text1"/>
        </w:rPr>
        <w:t>B(</w:t>
      </w:r>
      <w:proofErr w:type="gramEnd"/>
      <w:r w:rsidRPr="00F02B05">
        <w:rPr>
          <w:rFonts w:ascii="Aptos" w:eastAsia="Aptos" w:hAnsi="Aptos" w:cs="Aptos"/>
          <w:b/>
          <w:bCs/>
          <w:i/>
          <w:iCs/>
          <w:color w:val="000000" w:themeColor="text1"/>
        </w:rPr>
        <w:t xml:space="preserve">7) </w:t>
      </w:r>
      <w:r w:rsidR="00AC0386" w:rsidRPr="00F02B05">
        <w:rPr>
          <w:rFonts w:ascii="Aptos" w:eastAsia="Aptos" w:hAnsi="Aptos" w:cs="Aptos"/>
          <w:b/>
          <w:bCs/>
          <w:i/>
          <w:iCs/>
          <w:color w:val="000000" w:themeColor="text1"/>
        </w:rPr>
        <w:t xml:space="preserve">sets out that exemption of PEL is applicable to providers referred to in </w:t>
      </w:r>
      <w:r w:rsidR="008F62D5" w:rsidRPr="00F02B05">
        <w:rPr>
          <w:rFonts w:ascii="Aptos" w:eastAsia="Aptos" w:hAnsi="Aptos" w:cs="Aptos"/>
          <w:b/>
          <w:bCs/>
          <w:i/>
          <w:iCs/>
          <w:color w:val="000000" w:themeColor="text1"/>
        </w:rPr>
        <w:t>section 65(6)</w:t>
      </w:r>
      <w:r w:rsidR="301434E3" w:rsidRPr="00F02B05">
        <w:rPr>
          <w:rFonts w:ascii="Aptos" w:eastAsia="Aptos" w:hAnsi="Aptos" w:cs="Aptos"/>
          <w:color w:val="000000" w:themeColor="text1"/>
        </w:rPr>
        <w:t xml:space="preserve">: </w:t>
      </w:r>
    </w:p>
    <w:p w14:paraId="51DCD0FC" w14:textId="77777777" w:rsidR="00B06E8F" w:rsidRPr="00F02B05" w:rsidRDefault="00B06E8F" w:rsidP="00B06E8F">
      <w:pPr>
        <w:spacing w:after="200" w:line="240" w:lineRule="auto"/>
        <w:rPr>
          <w:rFonts w:ascii="Aptos" w:eastAsia="Aptos" w:hAnsi="Aptos" w:cs="Aptos"/>
          <w:color w:val="000000" w:themeColor="text1"/>
        </w:rPr>
      </w:pPr>
      <w:r w:rsidRPr="00F02B05">
        <w:rPr>
          <w:rFonts w:ascii="Aptos" w:eastAsia="Aptos" w:hAnsi="Aptos" w:cs="Aptos"/>
          <w:i/>
          <w:iCs/>
          <w:color w:val="000000" w:themeColor="text1"/>
        </w:rPr>
        <w:lastRenderedPageBreak/>
        <w:t>Section 65(6) goes on to specify the following providers </w:t>
      </w:r>
    </w:p>
    <w:p w14:paraId="1F4A30AF" w14:textId="77777777" w:rsidR="00B06E8F" w:rsidRPr="00F02B05" w:rsidRDefault="00B06E8F" w:rsidP="00B06E8F">
      <w:pPr>
        <w:pStyle w:val="ListParagraph"/>
        <w:numPr>
          <w:ilvl w:val="0"/>
          <w:numId w:val="23"/>
        </w:numPr>
        <w:spacing w:after="200" w:line="240" w:lineRule="auto"/>
        <w:rPr>
          <w:rFonts w:ascii="Aptos" w:eastAsia="Aptos" w:hAnsi="Aptos" w:cs="Aptos"/>
          <w:color w:val="000000" w:themeColor="text1"/>
        </w:rPr>
      </w:pPr>
      <w:r w:rsidRPr="00F02B05">
        <w:rPr>
          <w:rFonts w:ascii="Aptos" w:eastAsia="Aptos" w:hAnsi="Aptos" w:cs="Aptos"/>
          <w:i/>
          <w:iCs/>
          <w:color w:val="000000" w:themeColor="text1"/>
        </w:rPr>
        <w:t>A previously established University </w:t>
      </w:r>
    </w:p>
    <w:p w14:paraId="7C3A7AF1" w14:textId="77777777" w:rsidR="00B06E8F" w:rsidRPr="00F02B05" w:rsidRDefault="00B06E8F" w:rsidP="00B06E8F">
      <w:pPr>
        <w:pStyle w:val="ListParagraph"/>
        <w:numPr>
          <w:ilvl w:val="0"/>
          <w:numId w:val="22"/>
        </w:numPr>
        <w:spacing w:after="200" w:line="240" w:lineRule="auto"/>
        <w:rPr>
          <w:rFonts w:ascii="Aptos" w:eastAsia="Aptos" w:hAnsi="Aptos" w:cs="Aptos"/>
          <w:color w:val="000000" w:themeColor="text1"/>
        </w:rPr>
      </w:pPr>
      <w:r w:rsidRPr="00F02B05">
        <w:rPr>
          <w:rFonts w:ascii="Aptos" w:eastAsia="Aptos" w:hAnsi="Aptos" w:cs="Aptos"/>
          <w:i/>
          <w:iCs/>
          <w:color w:val="000000" w:themeColor="text1"/>
        </w:rPr>
        <w:t>an educational institution established as a university under section 9 of the Act of 1997, </w:t>
      </w:r>
    </w:p>
    <w:p w14:paraId="6A8B79CB" w14:textId="77777777" w:rsidR="00B06E8F" w:rsidRPr="00F02B05" w:rsidRDefault="00B06E8F" w:rsidP="00B06E8F">
      <w:pPr>
        <w:pStyle w:val="ListParagraph"/>
        <w:numPr>
          <w:ilvl w:val="0"/>
          <w:numId w:val="21"/>
        </w:numPr>
        <w:spacing w:after="200" w:line="240" w:lineRule="auto"/>
        <w:rPr>
          <w:rFonts w:ascii="Aptos" w:eastAsia="Aptos" w:hAnsi="Aptos" w:cs="Aptos"/>
          <w:color w:val="000000" w:themeColor="text1"/>
        </w:rPr>
      </w:pPr>
      <w:r w:rsidRPr="00F02B05">
        <w:rPr>
          <w:rFonts w:ascii="Aptos" w:eastAsia="Aptos" w:hAnsi="Aptos" w:cs="Aptos"/>
          <w:i/>
          <w:iCs/>
          <w:color w:val="000000" w:themeColor="text1"/>
        </w:rPr>
        <w:t>a technological university, </w:t>
      </w:r>
    </w:p>
    <w:p w14:paraId="03CC3F89" w14:textId="77777777" w:rsidR="00B06E8F" w:rsidRPr="00F02B05" w:rsidRDefault="00B06E8F" w:rsidP="00B06E8F">
      <w:pPr>
        <w:pStyle w:val="ListParagraph"/>
        <w:numPr>
          <w:ilvl w:val="0"/>
          <w:numId w:val="20"/>
        </w:numPr>
        <w:spacing w:after="200" w:line="240" w:lineRule="auto"/>
        <w:rPr>
          <w:rFonts w:ascii="Aptos" w:eastAsia="Aptos" w:hAnsi="Aptos" w:cs="Aptos"/>
          <w:color w:val="000000" w:themeColor="text1"/>
        </w:rPr>
      </w:pPr>
      <w:r w:rsidRPr="00F02B05">
        <w:rPr>
          <w:rFonts w:ascii="Aptos" w:eastAsia="Aptos" w:hAnsi="Aptos" w:cs="Aptos"/>
          <w:i/>
          <w:iCs/>
          <w:color w:val="000000" w:themeColor="text1"/>
        </w:rPr>
        <w:t>the Dublin Institute of Technology, </w:t>
      </w:r>
    </w:p>
    <w:p w14:paraId="4DAE15A1" w14:textId="77777777" w:rsidR="00B06E8F" w:rsidRPr="00F02B05" w:rsidRDefault="00B06E8F" w:rsidP="00B06E8F">
      <w:pPr>
        <w:pStyle w:val="ListParagraph"/>
        <w:numPr>
          <w:ilvl w:val="0"/>
          <w:numId w:val="19"/>
        </w:numPr>
        <w:spacing w:after="200" w:line="240" w:lineRule="auto"/>
        <w:rPr>
          <w:rFonts w:ascii="Aptos" w:eastAsia="Aptos" w:hAnsi="Aptos" w:cs="Aptos"/>
          <w:color w:val="000000" w:themeColor="text1"/>
        </w:rPr>
      </w:pPr>
      <w:r w:rsidRPr="00F02B05">
        <w:rPr>
          <w:rFonts w:ascii="Aptos" w:eastAsia="Aptos" w:hAnsi="Aptos" w:cs="Aptos"/>
          <w:i/>
          <w:iCs/>
          <w:color w:val="000000" w:themeColor="text1"/>
        </w:rPr>
        <w:t>an Institute of Technology, </w:t>
      </w:r>
    </w:p>
    <w:p w14:paraId="2A80976F" w14:textId="77777777" w:rsidR="00B06E8F" w:rsidRPr="00F02B05" w:rsidRDefault="00B06E8F" w:rsidP="00B06E8F">
      <w:pPr>
        <w:pStyle w:val="ListParagraph"/>
        <w:numPr>
          <w:ilvl w:val="0"/>
          <w:numId w:val="18"/>
        </w:numPr>
        <w:spacing w:after="200" w:line="240" w:lineRule="auto"/>
        <w:rPr>
          <w:rFonts w:ascii="Aptos" w:eastAsia="Aptos" w:hAnsi="Aptos" w:cs="Aptos"/>
          <w:color w:val="000000" w:themeColor="text1"/>
        </w:rPr>
      </w:pPr>
      <w:r w:rsidRPr="00F02B05">
        <w:rPr>
          <w:rFonts w:ascii="Aptos" w:eastAsia="Aptos" w:hAnsi="Aptos" w:cs="Aptos"/>
          <w:i/>
          <w:iCs/>
          <w:color w:val="000000" w:themeColor="text1"/>
        </w:rPr>
        <w:t xml:space="preserve">an educational institution designated under section 5 (inserted by section 52 (e) of the Institutes of Technology Act </w:t>
      </w:r>
      <w:proofErr w:type="gramStart"/>
      <w:r w:rsidRPr="00F02B05">
        <w:rPr>
          <w:rFonts w:ascii="Aptos" w:eastAsia="Aptos" w:hAnsi="Aptos" w:cs="Aptos"/>
          <w:i/>
          <w:iCs/>
          <w:color w:val="000000" w:themeColor="text1"/>
        </w:rPr>
        <w:t>2006 )</w:t>
      </w:r>
      <w:proofErr w:type="gramEnd"/>
      <w:r w:rsidRPr="00F02B05">
        <w:rPr>
          <w:rFonts w:ascii="Aptos" w:eastAsia="Aptos" w:hAnsi="Aptos" w:cs="Aptos"/>
          <w:i/>
          <w:iCs/>
          <w:color w:val="000000" w:themeColor="text1"/>
        </w:rPr>
        <w:t xml:space="preserve"> of the Higher Education Authority Act 1971 as an institution of higher education for the purposes of that Act, </w:t>
      </w:r>
    </w:p>
    <w:p w14:paraId="223E3DEA" w14:textId="77777777" w:rsidR="00B06E8F" w:rsidRPr="00F02B05" w:rsidRDefault="00B06E8F" w:rsidP="00B06E8F">
      <w:pPr>
        <w:pStyle w:val="ListParagraph"/>
        <w:numPr>
          <w:ilvl w:val="0"/>
          <w:numId w:val="17"/>
        </w:numPr>
        <w:spacing w:after="200" w:line="240" w:lineRule="auto"/>
        <w:rPr>
          <w:rFonts w:ascii="Aptos" w:eastAsia="Aptos" w:hAnsi="Aptos" w:cs="Aptos"/>
          <w:color w:val="000000" w:themeColor="text1"/>
        </w:rPr>
      </w:pPr>
      <w:proofErr w:type="spellStart"/>
      <w:r w:rsidRPr="00F02B05">
        <w:rPr>
          <w:rFonts w:ascii="Aptos" w:eastAsia="Aptos" w:hAnsi="Aptos" w:cs="Aptos"/>
          <w:i/>
          <w:iCs/>
          <w:color w:val="000000" w:themeColor="text1"/>
        </w:rPr>
        <w:t>Solas</w:t>
      </w:r>
      <w:proofErr w:type="spellEnd"/>
      <w:r w:rsidRPr="00F02B05">
        <w:rPr>
          <w:rFonts w:ascii="Aptos" w:eastAsia="Aptos" w:hAnsi="Aptos" w:cs="Aptos"/>
          <w:i/>
          <w:iCs/>
          <w:color w:val="000000" w:themeColor="text1"/>
        </w:rPr>
        <w:t> </w:t>
      </w:r>
    </w:p>
    <w:p w14:paraId="48DA0383" w14:textId="77777777" w:rsidR="00B06E8F" w:rsidRPr="00F02B05" w:rsidRDefault="00B06E8F" w:rsidP="00B06E8F">
      <w:pPr>
        <w:pStyle w:val="ListParagraph"/>
        <w:numPr>
          <w:ilvl w:val="0"/>
          <w:numId w:val="16"/>
        </w:numPr>
        <w:spacing w:after="200" w:line="240" w:lineRule="auto"/>
        <w:rPr>
          <w:rFonts w:ascii="Aptos" w:eastAsia="Aptos" w:hAnsi="Aptos" w:cs="Aptos"/>
          <w:color w:val="000000" w:themeColor="text1"/>
        </w:rPr>
      </w:pPr>
      <w:r w:rsidRPr="00F02B05">
        <w:rPr>
          <w:rFonts w:ascii="Aptos" w:eastAsia="Aptos" w:hAnsi="Aptos" w:cs="Aptos"/>
          <w:i/>
          <w:iCs/>
          <w:color w:val="000000" w:themeColor="text1"/>
        </w:rPr>
        <w:t>the National Tourism Development Authority,  </w:t>
      </w:r>
    </w:p>
    <w:p w14:paraId="6EC599B2" w14:textId="77777777" w:rsidR="00B06E8F" w:rsidRPr="00F02B05" w:rsidRDefault="00B06E8F" w:rsidP="00B06E8F">
      <w:pPr>
        <w:pStyle w:val="ListParagraph"/>
        <w:numPr>
          <w:ilvl w:val="0"/>
          <w:numId w:val="15"/>
        </w:numPr>
        <w:spacing w:after="200" w:line="240" w:lineRule="auto"/>
        <w:rPr>
          <w:rFonts w:ascii="Aptos" w:eastAsia="Aptos" w:hAnsi="Aptos" w:cs="Aptos"/>
          <w:color w:val="000000" w:themeColor="text1"/>
        </w:rPr>
      </w:pPr>
      <w:r w:rsidRPr="00F02B05">
        <w:rPr>
          <w:rFonts w:ascii="Aptos" w:eastAsia="Aptos" w:hAnsi="Aptos" w:cs="Aptos"/>
          <w:i/>
          <w:iCs/>
          <w:color w:val="000000" w:themeColor="text1"/>
        </w:rPr>
        <w:t>Teagasc,  </w:t>
      </w:r>
    </w:p>
    <w:p w14:paraId="2DA62B17" w14:textId="77777777" w:rsidR="00B06E8F" w:rsidRPr="00F02B05" w:rsidRDefault="00B06E8F" w:rsidP="00B06E8F">
      <w:pPr>
        <w:pStyle w:val="ListParagraph"/>
        <w:numPr>
          <w:ilvl w:val="0"/>
          <w:numId w:val="14"/>
        </w:numPr>
        <w:spacing w:after="200" w:line="240" w:lineRule="auto"/>
        <w:rPr>
          <w:rFonts w:ascii="Aptos" w:eastAsia="Aptos" w:hAnsi="Aptos" w:cs="Aptos"/>
          <w:color w:val="000000" w:themeColor="text1"/>
        </w:rPr>
      </w:pPr>
      <w:r w:rsidRPr="00F02B05">
        <w:rPr>
          <w:rFonts w:ascii="Aptos" w:eastAsia="Aptos" w:hAnsi="Aptos" w:cs="Aptos"/>
          <w:i/>
          <w:iCs/>
          <w:color w:val="000000" w:themeColor="text1"/>
        </w:rPr>
        <w:t xml:space="preserve">An Bord </w:t>
      </w:r>
      <w:proofErr w:type="spellStart"/>
      <w:r w:rsidRPr="00F02B05">
        <w:rPr>
          <w:rFonts w:ascii="Aptos" w:eastAsia="Aptos" w:hAnsi="Aptos" w:cs="Aptos"/>
          <w:i/>
          <w:iCs/>
          <w:color w:val="000000" w:themeColor="text1"/>
        </w:rPr>
        <w:t>Iascaigh</w:t>
      </w:r>
      <w:proofErr w:type="spellEnd"/>
      <w:r w:rsidRPr="00F02B05">
        <w:rPr>
          <w:rFonts w:ascii="Aptos" w:eastAsia="Aptos" w:hAnsi="Aptos" w:cs="Aptos"/>
          <w:i/>
          <w:iCs/>
          <w:color w:val="000000" w:themeColor="text1"/>
        </w:rPr>
        <w:t xml:space="preserve"> Mhara, </w:t>
      </w:r>
    </w:p>
    <w:p w14:paraId="5ACFDAB5" w14:textId="77777777" w:rsidR="00B06E8F" w:rsidRPr="00F02B05" w:rsidRDefault="00B06E8F" w:rsidP="00B06E8F">
      <w:pPr>
        <w:pStyle w:val="ListParagraph"/>
        <w:numPr>
          <w:ilvl w:val="0"/>
          <w:numId w:val="13"/>
        </w:numPr>
        <w:spacing w:after="200" w:line="240" w:lineRule="auto"/>
        <w:rPr>
          <w:rFonts w:ascii="Aptos" w:eastAsia="Aptos" w:hAnsi="Aptos" w:cs="Aptos"/>
          <w:color w:val="000000" w:themeColor="text1"/>
        </w:rPr>
      </w:pPr>
      <w:r w:rsidRPr="00F02B05">
        <w:rPr>
          <w:rFonts w:ascii="Aptos" w:eastAsia="Aptos" w:hAnsi="Aptos" w:cs="Aptos"/>
          <w:i/>
          <w:iCs/>
          <w:color w:val="000000" w:themeColor="text1"/>
        </w:rPr>
        <w:t>an education and training board or an institution established and maintained by an education and training board, </w:t>
      </w:r>
    </w:p>
    <w:p w14:paraId="73064B49" w14:textId="77777777" w:rsidR="00B06E8F" w:rsidRPr="00F02B05" w:rsidRDefault="00B06E8F" w:rsidP="00B06E8F">
      <w:pPr>
        <w:pStyle w:val="ListParagraph"/>
        <w:numPr>
          <w:ilvl w:val="0"/>
          <w:numId w:val="12"/>
        </w:numPr>
        <w:spacing w:after="200" w:line="240" w:lineRule="auto"/>
        <w:rPr>
          <w:rFonts w:ascii="Aptos" w:eastAsia="Aptos" w:hAnsi="Aptos" w:cs="Aptos"/>
          <w:color w:val="000000" w:themeColor="text1"/>
        </w:rPr>
      </w:pPr>
      <w:r w:rsidRPr="00F02B05">
        <w:rPr>
          <w:rFonts w:ascii="Aptos" w:eastAsia="Aptos" w:hAnsi="Aptos" w:cs="Aptos"/>
          <w:i/>
          <w:iCs/>
          <w:color w:val="000000" w:themeColor="text1"/>
        </w:rPr>
        <w:t>the Institute of Public Administration </w:t>
      </w:r>
    </w:p>
    <w:p w14:paraId="5383212F" w14:textId="77777777" w:rsidR="00B06E8F" w:rsidRPr="00F02B05" w:rsidRDefault="00B06E8F" w:rsidP="00B06E8F">
      <w:pPr>
        <w:pStyle w:val="ListParagraph"/>
        <w:numPr>
          <w:ilvl w:val="0"/>
          <w:numId w:val="11"/>
        </w:numPr>
        <w:spacing w:after="200" w:line="240" w:lineRule="auto"/>
        <w:rPr>
          <w:rFonts w:ascii="Aptos" w:eastAsia="Aptos" w:hAnsi="Aptos" w:cs="Aptos"/>
          <w:color w:val="000000" w:themeColor="text1"/>
        </w:rPr>
      </w:pPr>
      <w:r w:rsidRPr="00F02B05">
        <w:rPr>
          <w:rFonts w:ascii="Aptos" w:eastAsia="Aptos" w:hAnsi="Aptos" w:cs="Aptos"/>
          <w:i/>
          <w:iCs/>
          <w:color w:val="000000" w:themeColor="text1"/>
        </w:rPr>
        <w:t>a recognised school,  </w:t>
      </w:r>
    </w:p>
    <w:p w14:paraId="689CF70A" w14:textId="77777777" w:rsidR="00B06E8F" w:rsidRPr="00F02B05" w:rsidRDefault="00B06E8F" w:rsidP="00B06E8F">
      <w:pPr>
        <w:pStyle w:val="ListParagraph"/>
        <w:numPr>
          <w:ilvl w:val="0"/>
          <w:numId w:val="10"/>
        </w:numPr>
        <w:spacing w:after="200" w:line="240" w:lineRule="auto"/>
        <w:rPr>
          <w:rFonts w:ascii="Aptos" w:eastAsia="Aptos" w:hAnsi="Aptos" w:cs="Aptos"/>
          <w:color w:val="000000" w:themeColor="text1"/>
        </w:rPr>
      </w:pPr>
      <w:r w:rsidRPr="00F02B05">
        <w:rPr>
          <w:rFonts w:ascii="Aptos" w:eastAsia="Aptos" w:hAnsi="Aptos" w:cs="Aptos"/>
          <w:i/>
          <w:iCs/>
          <w:color w:val="000000" w:themeColor="text1"/>
        </w:rPr>
        <w:t>the Royal College of Surgeons in Ireland,  </w:t>
      </w:r>
    </w:p>
    <w:p w14:paraId="68BE3B35" w14:textId="77777777" w:rsidR="00B06E8F" w:rsidRPr="00F02B05" w:rsidRDefault="00B06E8F" w:rsidP="00B06E8F">
      <w:pPr>
        <w:pStyle w:val="ListParagraph"/>
        <w:numPr>
          <w:ilvl w:val="0"/>
          <w:numId w:val="9"/>
        </w:numPr>
        <w:spacing w:after="200" w:line="240" w:lineRule="auto"/>
        <w:rPr>
          <w:rFonts w:ascii="Aptos" w:eastAsia="Aptos" w:hAnsi="Aptos" w:cs="Aptos"/>
          <w:color w:val="000000" w:themeColor="text1"/>
        </w:rPr>
      </w:pPr>
      <w:r w:rsidRPr="00F02B05">
        <w:rPr>
          <w:rFonts w:ascii="Aptos" w:eastAsia="Aptos" w:hAnsi="Aptos" w:cs="Aptos"/>
          <w:i/>
          <w:iCs/>
          <w:color w:val="000000" w:themeColor="text1"/>
        </w:rPr>
        <w:t>the Royal Irish Academy of Music,  </w:t>
      </w:r>
    </w:p>
    <w:p w14:paraId="64F254C4" w14:textId="77777777" w:rsidR="00B06E8F" w:rsidRPr="00F02B05" w:rsidRDefault="00B06E8F" w:rsidP="00B06E8F">
      <w:pPr>
        <w:pStyle w:val="ListParagraph"/>
        <w:numPr>
          <w:ilvl w:val="0"/>
          <w:numId w:val="8"/>
        </w:numPr>
        <w:spacing w:after="200" w:line="240" w:lineRule="auto"/>
        <w:rPr>
          <w:rFonts w:ascii="Aptos" w:eastAsia="Aptos" w:hAnsi="Aptos" w:cs="Aptos"/>
          <w:color w:val="000000" w:themeColor="text1"/>
        </w:rPr>
      </w:pPr>
      <w:r w:rsidRPr="00F02B05">
        <w:rPr>
          <w:rFonts w:ascii="Aptos" w:eastAsia="Aptos" w:hAnsi="Aptos" w:cs="Aptos"/>
          <w:i/>
          <w:iCs/>
          <w:color w:val="000000" w:themeColor="text1"/>
        </w:rPr>
        <w:t>Mary Immaculate College,  </w:t>
      </w:r>
    </w:p>
    <w:p w14:paraId="3FAACE5A" w14:textId="77777777" w:rsidR="00B06E8F" w:rsidRPr="00F02B05" w:rsidRDefault="00B06E8F" w:rsidP="00B06E8F">
      <w:pPr>
        <w:pStyle w:val="ListParagraph"/>
        <w:numPr>
          <w:ilvl w:val="0"/>
          <w:numId w:val="7"/>
        </w:numPr>
        <w:spacing w:after="200" w:line="240" w:lineRule="auto"/>
        <w:rPr>
          <w:rFonts w:ascii="Aptos" w:eastAsia="Aptos" w:hAnsi="Aptos" w:cs="Aptos"/>
          <w:color w:val="000000" w:themeColor="text1"/>
        </w:rPr>
      </w:pPr>
      <w:r w:rsidRPr="00F02B05">
        <w:rPr>
          <w:rFonts w:ascii="Aptos" w:eastAsia="Aptos" w:hAnsi="Aptos" w:cs="Aptos"/>
          <w:i/>
          <w:iCs/>
          <w:color w:val="000000" w:themeColor="text1"/>
        </w:rPr>
        <w:t>Marino Institute of Education, </w:t>
      </w:r>
    </w:p>
    <w:p w14:paraId="16BB22CC" w14:textId="77777777" w:rsidR="00B06E8F" w:rsidRPr="00F02B05" w:rsidRDefault="00B06E8F" w:rsidP="00B06E8F">
      <w:pPr>
        <w:pStyle w:val="ListParagraph"/>
        <w:numPr>
          <w:ilvl w:val="0"/>
          <w:numId w:val="6"/>
        </w:numPr>
        <w:spacing w:after="200" w:line="240" w:lineRule="auto"/>
        <w:rPr>
          <w:rFonts w:ascii="Aptos" w:eastAsia="Aptos" w:hAnsi="Aptos" w:cs="Aptos"/>
          <w:color w:val="000000" w:themeColor="text1"/>
        </w:rPr>
      </w:pPr>
      <w:r w:rsidRPr="00F02B05">
        <w:rPr>
          <w:rFonts w:ascii="Aptos" w:eastAsia="Aptos" w:hAnsi="Aptos" w:cs="Aptos"/>
          <w:i/>
          <w:iCs/>
          <w:color w:val="000000" w:themeColor="text1"/>
        </w:rPr>
        <w:t>a body established—  </w:t>
      </w:r>
    </w:p>
    <w:p w14:paraId="2432A641" w14:textId="77777777" w:rsidR="00B06E8F" w:rsidRPr="00F02B05" w:rsidRDefault="00B06E8F" w:rsidP="00B06E8F">
      <w:pPr>
        <w:pStyle w:val="ListParagraph"/>
        <w:numPr>
          <w:ilvl w:val="0"/>
          <w:numId w:val="5"/>
        </w:numPr>
        <w:spacing w:after="200" w:line="240" w:lineRule="auto"/>
        <w:rPr>
          <w:rFonts w:ascii="Aptos" w:eastAsia="Aptos" w:hAnsi="Aptos" w:cs="Aptos"/>
          <w:color w:val="000000" w:themeColor="text1"/>
        </w:rPr>
      </w:pPr>
      <w:r w:rsidRPr="00F02B05">
        <w:rPr>
          <w:rFonts w:ascii="Aptos" w:eastAsia="Aptos" w:hAnsi="Aptos" w:cs="Aptos"/>
          <w:i/>
          <w:iCs/>
          <w:color w:val="000000" w:themeColor="text1"/>
        </w:rPr>
        <w:t>by or under an enactment (other than the Companies Act 2014 or a former enactment relating to companies within the meaning of section 5 of that Act), or </w:t>
      </w:r>
    </w:p>
    <w:p w14:paraId="2B1D5C31" w14:textId="16C1ED7A" w:rsidR="0BB181B5" w:rsidRPr="00F02B05" w:rsidRDefault="00B06E8F" w:rsidP="0BB181B5">
      <w:pPr>
        <w:pStyle w:val="ListParagraph"/>
        <w:numPr>
          <w:ilvl w:val="0"/>
          <w:numId w:val="4"/>
        </w:numPr>
        <w:spacing w:after="200" w:line="240" w:lineRule="auto"/>
        <w:rPr>
          <w:rFonts w:ascii="Aptos" w:eastAsia="Aptos" w:hAnsi="Aptos" w:cs="Aptos"/>
          <w:color w:val="000000" w:themeColor="text1"/>
        </w:rPr>
      </w:pPr>
      <w:r w:rsidRPr="00F02B05">
        <w:rPr>
          <w:rFonts w:ascii="Aptos" w:eastAsia="Aptos" w:hAnsi="Aptos" w:cs="Aptos"/>
          <w:i/>
          <w:iCs/>
          <w:color w:val="000000" w:themeColor="text1"/>
        </w:rPr>
        <w:t>under the Companies Act 2014 (or a former enactment relating to companies within the meaning of section 5 of that Act) in pursuance of powers conferred by or under another enactment, and financed wholly or partly by means of money provided, or loans made or guaranteed, by a Minister of the Government or the issue of shares held by or on behalf of a Minister of the Government.</w:t>
      </w:r>
    </w:p>
    <w:p w14:paraId="25377E24" w14:textId="35C565AE" w:rsidR="0BB181B5" w:rsidRPr="00F02B05" w:rsidRDefault="0BB181B5" w:rsidP="0BB181B5">
      <w:pPr>
        <w:spacing w:after="200" w:line="240" w:lineRule="auto"/>
        <w:rPr>
          <w:rFonts w:ascii="Aptos" w:eastAsia="Aptos" w:hAnsi="Aptos" w:cs="Aptos"/>
          <w:color w:val="000000" w:themeColor="text1"/>
        </w:rPr>
      </w:pPr>
    </w:p>
    <w:p w14:paraId="4810A0B1" w14:textId="24D26609" w:rsidR="301434E3" w:rsidRPr="00F02B05" w:rsidRDefault="301434E3" w:rsidP="0BB181B5">
      <w:pPr>
        <w:spacing w:after="200" w:line="240" w:lineRule="auto"/>
        <w:rPr>
          <w:rFonts w:ascii="Aptos" w:eastAsia="Aptos" w:hAnsi="Aptos" w:cs="Aptos"/>
          <w:color w:val="000000" w:themeColor="text1"/>
        </w:rPr>
      </w:pPr>
      <w:r w:rsidRPr="00F02B05">
        <w:rPr>
          <w:rFonts w:ascii="Aptos" w:eastAsia="Aptos" w:hAnsi="Aptos" w:cs="Aptos"/>
          <w:b/>
          <w:bCs/>
          <w:i/>
          <w:iCs/>
          <w:color w:val="000000" w:themeColor="text1"/>
        </w:rPr>
        <w:lastRenderedPageBreak/>
        <w:t>Is your organisation requesting exemption from PEL under criteria reflected above? (NB if ‘yes’ supporting evidence must be provided)</w:t>
      </w:r>
    </w:p>
    <w:p w14:paraId="1351982D" w14:textId="023A8ACB" w:rsidR="301434E3" w:rsidRPr="00F02B05" w:rsidRDefault="301434E3" w:rsidP="0BB181B5">
      <w:pPr>
        <w:spacing w:after="200" w:line="240" w:lineRule="auto"/>
        <w:rPr>
          <w:rFonts w:ascii="Aptos" w:eastAsia="Aptos" w:hAnsi="Aptos" w:cs="Aptos"/>
          <w:color w:val="1F487C"/>
        </w:rPr>
      </w:pPr>
      <w:r w:rsidRPr="00F02B05">
        <w:rPr>
          <w:rFonts w:ascii="Aptos" w:eastAsia="Aptos" w:hAnsi="Aptos" w:cs="Aptos"/>
          <w:color w:val="000000" w:themeColor="text1"/>
        </w:rPr>
        <w:t xml:space="preserve">Yes </w:t>
      </w:r>
      <w:r w:rsidRPr="00F02B05">
        <w:tab/>
      </w:r>
      <w:r w:rsidRPr="00F02B05">
        <w:tab/>
      </w:r>
      <w:r w:rsidRPr="00F02B05">
        <w:tab/>
      </w:r>
      <w:r w:rsidRPr="00F02B05">
        <w:tab/>
      </w:r>
      <w:r w:rsidRPr="00F02B05">
        <w:tab/>
      </w:r>
      <w:r w:rsidRPr="00F02B05">
        <w:tab/>
      </w:r>
      <w:r w:rsidRPr="00F02B05">
        <w:rPr>
          <w:rFonts w:ascii="Aptos" w:eastAsia="Aptos" w:hAnsi="Aptos" w:cs="Aptos"/>
          <w:color w:val="1F487C"/>
        </w:rPr>
        <w:t xml:space="preserve"> ☐ </w:t>
      </w:r>
    </w:p>
    <w:p w14:paraId="07DF8614" w14:textId="7EE0CC80" w:rsidR="301434E3" w:rsidRPr="00F02B05" w:rsidRDefault="301434E3" w:rsidP="0BB181B5">
      <w:pPr>
        <w:spacing w:after="200" w:line="240" w:lineRule="auto"/>
        <w:rPr>
          <w:rFonts w:ascii="Aptos" w:eastAsia="Aptos" w:hAnsi="Aptos" w:cs="Aptos"/>
          <w:color w:val="1F487C"/>
        </w:rPr>
      </w:pPr>
      <w:r w:rsidRPr="00F02B05">
        <w:rPr>
          <w:rFonts w:ascii="Aptos" w:eastAsia="Aptos" w:hAnsi="Aptos" w:cs="Aptos"/>
          <w:color w:val="000000" w:themeColor="text1"/>
        </w:rPr>
        <w:t xml:space="preserve">No </w:t>
      </w:r>
      <w:r w:rsidRPr="00F02B05">
        <w:tab/>
      </w:r>
      <w:r w:rsidRPr="00F02B05">
        <w:tab/>
      </w:r>
      <w:r w:rsidRPr="00F02B05">
        <w:tab/>
      </w:r>
      <w:r w:rsidRPr="00F02B05">
        <w:tab/>
      </w:r>
      <w:r w:rsidRPr="00F02B05">
        <w:tab/>
      </w:r>
      <w:r w:rsidRPr="00F02B05">
        <w:tab/>
      </w:r>
      <w:r w:rsidRPr="00F02B05">
        <w:rPr>
          <w:rFonts w:ascii="Aptos" w:eastAsia="Aptos" w:hAnsi="Aptos" w:cs="Aptos"/>
          <w:color w:val="1F487C"/>
        </w:rPr>
        <w:t xml:space="preserve"> ☐ </w:t>
      </w:r>
    </w:p>
    <w:p w14:paraId="756F9FA0" w14:textId="61B7DA92" w:rsidR="0BB181B5" w:rsidRPr="00F02B05" w:rsidRDefault="001B5169" w:rsidP="0BB181B5">
      <w:pPr>
        <w:spacing w:after="200" w:line="240" w:lineRule="auto"/>
        <w:rPr>
          <w:rFonts w:ascii="Aptos" w:eastAsia="Aptos" w:hAnsi="Aptos" w:cs="Aptos"/>
          <w:color w:val="000000" w:themeColor="text1"/>
        </w:rPr>
      </w:pPr>
      <w:r w:rsidRPr="00F02B05">
        <w:rPr>
          <w:rFonts w:ascii="Aptos" w:eastAsia="Aptos" w:hAnsi="Aptos" w:cs="Aptos"/>
          <w:color w:val="000000" w:themeColor="text1"/>
        </w:rPr>
        <w:t xml:space="preserve">If </w:t>
      </w:r>
      <w:r w:rsidR="00121617" w:rsidRPr="00F02B05">
        <w:rPr>
          <w:rFonts w:ascii="Aptos" w:eastAsia="Aptos" w:hAnsi="Aptos" w:cs="Aptos"/>
          <w:color w:val="000000" w:themeColor="text1"/>
        </w:rPr>
        <w:t>‘</w:t>
      </w:r>
      <w:proofErr w:type="gramStart"/>
      <w:r w:rsidR="00121617" w:rsidRPr="00F02B05">
        <w:rPr>
          <w:rFonts w:ascii="Aptos" w:eastAsia="Aptos" w:hAnsi="Aptos" w:cs="Aptos"/>
          <w:color w:val="000000" w:themeColor="text1"/>
        </w:rPr>
        <w:t>Y</w:t>
      </w:r>
      <w:r w:rsidRPr="00F02B05">
        <w:rPr>
          <w:rFonts w:ascii="Aptos" w:eastAsia="Aptos" w:hAnsi="Aptos" w:cs="Aptos"/>
          <w:color w:val="000000" w:themeColor="text1"/>
        </w:rPr>
        <w:t>es</w:t>
      </w:r>
      <w:r w:rsidR="00121617" w:rsidRPr="00F02B05">
        <w:rPr>
          <w:rFonts w:ascii="Aptos" w:eastAsia="Aptos" w:hAnsi="Aptos" w:cs="Aptos"/>
          <w:color w:val="000000" w:themeColor="text1"/>
        </w:rPr>
        <w:t>’</w:t>
      </w:r>
      <w:proofErr w:type="gramEnd"/>
      <w:r w:rsidRPr="00F02B05">
        <w:rPr>
          <w:rFonts w:ascii="Aptos" w:eastAsia="Aptos" w:hAnsi="Aptos" w:cs="Aptos"/>
          <w:color w:val="000000" w:themeColor="text1"/>
        </w:rPr>
        <w:t xml:space="preserve"> please </w:t>
      </w:r>
      <w:r w:rsidR="00F40D31" w:rsidRPr="00F02B05">
        <w:rPr>
          <w:rFonts w:ascii="Aptos" w:eastAsia="Aptos" w:hAnsi="Aptos" w:cs="Aptos"/>
          <w:color w:val="000000" w:themeColor="text1"/>
        </w:rPr>
        <w:t>confirm under which criteria exemption should be granted and provide brief detail</w:t>
      </w:r>
      <w:r w:rsidR="003421CC" w:rsidRPr="00F02B05">
        <w:rPr>
          <w:rFonts w:ascii="Aptos" w:eastAsia="Aptos" w:hAnsi="Aptos" w:cs="Aptos"/>
          <w:color w:val="000000" w:themeColor="text1"/>
        </w:rPr>
        <w:t xml:space="preserve"> and links to supporting evidence below. NB: links are preferred, however supporting evidence may be provided in an attachment if necessary</w:t>
      </w:r>
    </w:p>
    <w:p w14:paraId="599A0B19" w14:textId="622FD781" w:rsidR="003421CC" w:rsidRPr="00F02B05" w:rsidRDefault="00B277F1" w:rsidP="0BB181B5">
      <w:pPr>
        <w:spacing w:after="200" w:line="240" w:lineRule="auto"/>
        <w:rPr>
          <w:rFonts w:ascii="Aptos" w:eastAsia="Aptos" w:hAnsi="Aptos" w:cs="Aptos"/>
          <w:color w:val="000000" w:themeColor="text1"/>
        </w:rPr>
      </w:pPr>
      <w:r w:rsidRPr="003421CC">
        <w:rPr>
          <w:rFonts w:ascii="Aptos" w:eastAsia="Aptos" w:hAnsi="Aptos" w:cs="Aptos"/>
          <w:noProof/>
          <w:color w:val="000000" w:themeColor="text1"/>
        </w:rPr>
        <mc:AlternateContent>
          <mc:Choice Requires="wps">
            <w:drawing>
              <wp:anchor distT="45720" distB="45720" distL="114300" distR="114300" simplePos="0" relativeHeight="251658241" behindDoc="0" locked="0" layoutInCell="1" allowOverlap="1" wp14:anchorId="37469DE1" wp14:editId="4F6C8E79">
                <wp:simplePos x="0" y="0"/>
                <wp:positionH relativeFrom="margin">
                  <wp:posOffset>39757</wp:posOffset>
                </wp:positionH>
                <wp:positionV relativeFrom="margin">
                  <wp:posOffset>2655736</wp:posOffset>
                </wp:positionV>
                <wp:extent cx="7534275" cy="1914525"/>
                <wp:effectExtent l="0" t="0" r="28575" b="28575"/>
                <wp:wrapSquare wrapText="bothSides"/>
                <wp:docPr id="2557855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4275" cy="1914525"/>
                        </a:xfrm>
                        <a:prstGeom prst="rect">
                          <a:avLst/>
                        </a:prstGeom>
                        <a:solidFill>
                          <a:srgbClr val="FFFFFF"/>
                        </a:solidFill>
                        <a:ln w="9525">
                          <a:solidFill>
                            <a:srgbClr val="000000"/>
                          </a:solidFill>
                          <a:miter lim="800000"/>
                          <a:headEnd/>
                          <a:tailEnd/>
                        </a:ln>
                      </wps:spPr>
                      <wps:txbx>
                        <w:txbxContent>
                          <w:p w14:paraId="6D604301" w14:textId="75FDE8E4" w:rsidR="003421CC" w:rsidRDefault="003421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469DE1" id="_x0000_s1028" type="#_x0000_t202" style="position:absolute;margin-left:3.15pt;margin-top:209.1pt;width:593.25pt;height:150.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">
                <v:textbox>
                  <w:txbxContent>
                    <w:p w14:paraId="6D604301" w14:textId="75FDE8E4" w:rsidR="003421CC" w:rsidRDefault="003421CC"/>
                  </w:txbxContent>
                </v:textbox>
                <w10:wrap type="square" anchorx="margin" anchory="margin"/>
              </v:shape>
            </w:pict>
          </mc:Fallback>
        </mc:AlternateContent>
      </w:r>
    </w:p>
    <w:p w14:paraId="48E0617F" w14:textId="60C0DECA" w:rsidR="6AB76F15" w:rsidRDefault="6AB76F15" w:rsidP="6AB76F15">
      <w:pPr>
        <w:spacing w:after="200" w:line="240" w:lineRule="auto"/>
        <w:rPr>
          <w:rFonts w:ascii="Aptos" w:eastAsia="Aptos" w:hAnsi="Aptos" w:cs="Aptos"/>
          <w:color w:val="000000" w:themeColor="text1"/>
        </w:rPr>
      </w:pPr>
    </w:p>
    <w:p w14:paraId="301411A2" w14:textId="2B48AF79" w:rsidR="6AB76F15" w:rsidRDefault="6AB76F15" w:rsidP="6AB76F15">
      <w:pPr>
        <w:spacing w:after="200" w:line="240" w:lineRule="auto"/>
        <w:rPr>
          <w:rFonts w:ascii="Aptos" w:eastAsia="Aptos" w:hAnsi="Aptos" w:cs="Aptos"/>
          <w:color w:val="000000" w:themeColor="text1"/>
        </w:rPr>
      </w:pPr>
    </w:p>
    <w:p w14:paraId="2A293DE3" w14:textId="2855AF06" w:rsidR="6AB76F15" w:rsidRDefault="6AB76F15" w:rsidP="6AB76F15">
      <w:pPr>
        <w:spacing w:after="200" w:line="240" w:lineRule="auto"/>
        <w:rPr>
          <w:rFonts w:ascii="Aptos" w:eastAsia="Aptos" w:hAnsi="Aptos" w:cs="Aptos"/>
          <w:color w:val="000000" w:themeColor="text1"/>
        </w:rPr>
      </w:pPr>
    </w:p>
    <w:p w14:paraId="26A5D9BD" w14:textId="77777777" w:rsidR="003421CC" w:rsidRDefault="003421CC" w:rsidP="0BB181B5">
      <w:pPr>
        <w:pStyle w:val="Heading2"/>
        <w:rPr>
          <w:rFonts w:ascii="Aptos" w:eastAsia="Aptos" w:hAnsi="Aptos" w:cs="Aptos"/>
        </w:rPr>
      </w:pPr>
    </w:p>
    <w:p w14:paraId="446E1944" w14:textId="77777777" w:rsidR="00D76FDF" w:rsidRDefault="00D76FDF" w:rsidP="00D76FDF"/>
    <w:p w14:paraId="0827E611" w14:textId="77777777" w:rsidR="00D76FDF" w:rsidRPr="00D76FDF" w:rsidRDefault="00D76FDF" w:rsidP="00D76FDF"/>
    <w:p w14:paraId="567996F8" w14:textId="77777777" w:rsidR="00A7192F" w:rsidRDefault="00A7192F" w:rsidP="00D76FDF">
      <w:pPr>
        <w:pStyle w:val="Heading2"/>
        <w:rPr>
          <w:rFonts w:ascii="Aptos" w:eastAsia="Aptos" w:hAnsi="Aptos" w:cs="Aptos"/>
        </w:rPr>
      </w:pPr>
    </w:p>
    <w:p w14:paraId="4F8BD047" w14:textId="03791079" w:rsidR="0BB181B5" w:rsidRPr="00D76FDF" w:rsidRDefault="00D76FDF" w:rsidP="00D76FDF">
      <w:pPr>
        <w:pStyle w:val="Heading2"/>
        <w:rPr>
          <w:rFonts w:ascii="Aptos" w:eastAsia="Aptos" w:hAnsi="Aptos" w:cs="Aptos"/>
        </w:rPr>
      </w:pPr>
      <w:r>
        <w:rPr>
          <w:rFonts w:ascii="Aptos" w:eastAsia="Aptos" w:hAnsi="Aptos" w:cs="Aptos"/>
        </w:rPr>
        <w:t>4</w:t>
      </w:r>
      <w:r w:rsidR="301434E3" w:rsidRPr="00B92335">
        <w:rPr>
          <w:rFonts w:ascii="Aptos" w:eastAsia="Aptos" w:hAnsi="Aptos" w:cs="Aptos"/>
        </w:rPr>
        <w:t xml:space="preserve">.0 Declaration and Signature </w:t>
      </w:r>
    </w:p>
    <w:p w14:paraId="78A7F287" w14:textId="1EEE562E" w:rsidR="301434E3" w:rsidRPr="00F02B05" w:rsidRDefault="301434E3" w:rsidP="0BB181B5">
      <w:pPr>
        <w:spacing w:line="240" w:lineRule="auto"/>
        <w:rPr>
          <w:rFonts w:ascii="Aptos" w:eastAsia="Aptos" w:hAnsi="Aptos" w:cs="Aptos"/>
          <w:color w:val="000000" w:themeColor="text1"/>
        </w:rPr>
      </w:pPr>
      <w:r w:rsidRPr="00F02B05">
        <w:rPr>
          <w:rFonts w:ascii="Aptos" w:eastAsia="Aptos" w:hAnsi="Aptos" w:cs="Aptos"/>
          <w:color w:val="000000" w:themeColor="text1"/>
        </w:rPr>
        <w:t xml:space="preserve">I declare that the information provided in this form and any attachments hereto is true and complete in all material respects and I fully understand that it may be an offence to deliberately furnish false, </w:t>
      </w:r>
      <w:r w:rsidR="4F822B48" w:rsidRPr="00F02B05">
        <w:rPr>
          <w:rFonts w:ascii="Aptos" w:eastAsia="Aptos" w:hAnsi="Aptos" w:cs="Aptos"/>
          <w:color w:val="000000" w:themeColor="text1"/>
        </w:rPr>
        <w:t>misleading,</w:t>
      </w:r>
      <w:r w:rsidRPr="00F02B05">
        <w:rPr>
          <w:rFonts w:ascii="Aptos" w:eastAsia="Aptos" w:hAnsi="Aptos" w:cs="Aptos"/>
          <w:color w:val="000000" w:themeColor="text1"/>
        </w:rPr>
        <w:t xml:space="preserve"> or inaccurate information.</w:t>
      </w:r>
    </w:p>
    <w:p w14:paraId="19D63A81" w14:textId="24A8A263" w:rsidR="301434E3" w:rsidRPr="00F02B05" w:rsidRDefault="301434E3" w:rsidP="0BB181B5">
      <w:pPr>
        <w:spacing w:before="120" w:after="200" w:line="276" w:lineRule="auto"/>
        <w:rPr>
          <w:rFonts w:ascii="Aptos" w:eastAsia="Aptos" w:hAnsi="Aptos" w:cs="Aptos"/>
          <w:color w:val="000000" w:themeColor="text1"/>
        </w:rPr>
      </w:pPr>
      <w:r w:rsidRPr="00F02B05">
        <w:rPr>
          <w:rFonts w:ascii="Aptos" w:eastAsia="Aptos" w:hAnsi="Aptos" w:cs="Aptos"/>
          <w:color w:val="000000" w:themeColor="text1"/>
        </w:rPr>
        <w:lastRenderedPageBreak/>
        <w:t>I make this solemn declaration conscientiously believing the same to be true for the satisfaction of Quality and Qualifications Ireland and pursuant to the Statutory Declarations Act, 1938.</w:t>
      </w:r>
    </w:p>
    <w:p w14:paraId="343A4497" w14:textId="4F6798E4" w:rsidR="0BB181B5" w:rsidRPr="00B92335" w:rsidRDefault="0BB181B5" w:rsidP="0BB181B5">
      <w:pPr>
        <w:spacing w:after="200" w:line="276" w:lineRule="auto"/>
        <w:rPr>
          <w:rFonts w:ascii="Segoe UI" w:eastAsia="Segoe UI" w:hAnsi="Segoe UI" w:cs="Segoe UI"/>
          <w:color w:val="000000" w:themeColor="text1"/>
          <w:sz w:val="22"/>
          <w:szCs w:val="22"/>
        </w:rPr>
      </w:pPr>
    </w:p>
    <w:p w14:paraId="3D2C86E3" w14:textId="4440DBB5" w:rsidR="301434E3" w:rsidRPr="00B92335" w:rsidRDefault="301434E3" w:rsidP="0BB181B5">
      <w:pPr>
        <w:spacing w:after="200" w:line="276" w:lineRule="auto"/>
        <w:rPr>
          <w:rFonts w:ascii="Segoe UI" w:eastAsia="Segoe UI" w:hAnsi="Segoe UI" w:cs="Segoe UI"/>
          <w:color w:val="000000" w:themeColor="text1"/>
        </w:rPr>
      </w:pPr>
      <w:r w:rsidRPr="001E0A2D">
        <w:rPr>
          <w:rFonts w:ascii="Segoe UI" w:eastAsia="Segoe UI" w:hAnsi="Segoe UI" w:cs="Segoe UI"/>
          <w:b/>
          <w:bCs/>
          <w:color w:val="000000" w:themeColor="text1"/>
        </w:rPr>
        <w:t>Signed:</w:t>
      </w:r>
      <w:r w:rsidRPr="00B92335">
        <w:rPr>
          <w:rFonts w:ascii="Segoe UI" w:eastAsia="Segoe UI" w:hAnsi="Segoe UI" w:cs="Segoe UI"/>
          <w:b/>
          <w:bCs/>
          <w:color w:val="000000" w:themeColor="text1"/>
          <w:u w:val="single"/>
        </w:rPr>
        <w:t xml:space="preserve"> </w:t>
      </w:r>
      <w:r w:rsidRPr="00B92335">
        <w:rPr>
          <w:rFonts w:ascii="Segoe UI" w:eastAsia="Segoe UI" w:hAnsi="Segoe UI" w:cs="Segoe UI"/>
          <w:color w:val="000000" w:themeColor="text1"/>
          <w:u w:val="single"/>
        </w:rPr>
        <w:t>_______________________________</w:t>
      </w:r>
    </w:p>
    <w:p w14:paraId="0551B26E" w14:textId="46C5DB1B" w:rsidR="301434E3" w:rsidRPr="00B92335" w:rsidRDefault="301434E3" w:rsidP="0BB181B5">
      <w:pPr>
        <w:spacing w:after="200" w:line="276" w:lineRule="auto"/>
        <w:rPr>
          <w:rFonts w:ascii="Segoe UI" w:eastAsia="Segoe UI" w:hAnsi="Segoe UI" w:cs="Segoe UI"/>
          <w:color w:val="000000" w:themeColor="text1"/>
        </w:rPr>
      </w:pPr>
      <w:r w:rsidRPr="001E0A2D">
        <w:rPr>
          <w:rFonts w:ascii="Segoe UI" w:eastAsia="Segoe UI" w:hAnsi="Segoe UI" w:cs="Segoe UI"/>
          <w:b/>
          <w:bCs/>
          <w:color w:val="000000" w:themeColor="text1"/>
        </w:rPr>
        <w:t>Print name:</w:t>
      </w:r>
      <w:r w:rsidRPr="00B92335">
        <w:rPr>
          <w:rFonts w:ascii="Segoe UI" w:eastAsia="Segoe UI" w:hAnsi="Segoe UI" w:cs="Segoe UI"/>
          <w:b/>
          <w:bCs/>
          <w:color w:val="000000" w:themeColor="text1"/>
          <w:u w:val="single"/>
        </w:rPr>
        <w:t xml:space="preserve"> ____________________________</w:t>
      </w:r>
    </w:p>
    <w:p w14:paraId="3303CB4A" w14:textId="1000FC57" w:rsidR="301434E3" w:rsidRPr="00B92335" w:rsidRDefault="301434E3" w:rsidP="0BB181B5">
      <w:pPr>
        <w:spacing w:after="200" w:line="276" w:lineRule="auto"/>
        <w:rPr>
          <w:rFonts w:ascii="Segoe UI" w:eastAsia="Segoe UI" w:hAnsi="Segoe UI" w:cs="Segoe UI"/>
          <w:color w:val="000000" w:themeColor="text1"/>
        </w:rPr>
      </w:pPr>
      <w:r w:rsidRPr="001E0A2D">
        <w:rPr>
          <w:rFonts w:ascii="Segoe UI" w:eastAsia="Segoe UI" w:hAnsi="Segoe UI" w:cs="Segoe UI"/>
          <w:b/>
          <w:bCs/>
          <w:color w:val="000000" w:themeColor="text1"/>
        </w:rPr>
        <w:t>Job Title:</w:t>
      </w:r>
      <w:r w:rsidRPr="00B92335">
        <w:rPr>
          <w:rFonts w:ascii="Segoe UI" w:eastAsia="Segoe UI" w:hAnsi="Segoe UI" w:cs="Segoe UI"/>
          <w:b/>
          <w:bCs/>
          <w:color w:val="000000" w:themeColor="text1"/>
          <w:u w:val="single"/>
        </w:rPr>
        <w:t xml:space="preserve"> </w:t>
      </w:r>
      <w:r w:rsidRPr="00B92335">
        <w:rPr>
          <w:rFonts w:ascii="Segoe UI" w:eastAsia="Segoe UI" w:hAnsi="Segoe UI" w:cs="Segoe UI"/>
          <w:color w:val="000000" w:themeColor="text1"/>
          <w:u w:val="single"/>
        </w:rPr>
        <w:t>________________________________________</w:t>
      </w:r>
    </w:p>
    <w:p w14:paraId="232B46A6" w14:textId="08CC598B" w:rsidR="301434E3" w:rsidRPr="00B92335" w:rsidRDefault="301434E3" w:rsidP="0BB181B5">
      <w:pPr>
        <w:spacing w:after="200" w:line="276" w:lineRule="auto"/>
        <w:rPr>
          <w:rFonts w:ascii="Segoe UI" w:eastAsia="Segoe UI" w:hAnsi="Segoe UI" w:cs="Segoe UI"/>
          <w:color w:val="000000" w:themeColor="text1"/>
        </w:rPr>
      </w:pPr>
      <w:r w:rsidRPr="001E0A2D">
        <w:rPr>
          <w:rFonts w:ascii="Segoe UI" w:eastAsia="Segoe UI" w:hAnsi="Segoe UI" w:cs="Segoe UI"/>
          <w:b/>
          <w:bCs/>
          <w:color w:val="000000" w:themeColor="text1"/>
        </w:rPr>
        <w:t>Date</w:t>
      </w:r>
      <w:r w:rsidRPr="001E0A2D">
        <w:rPr>
          <w:rFonts w:ascii="Segoe UI" w:eastAsia="Segoe UI" w:hAnsi="Segoe UI" w:cs="Segoe UI"/>
          <w:color w:val="000000" w:themeColor="text1"/>
        </w:rPr>
        <w:t>:</w:t>
      </w:r>
      <w:r w:rsidRPr="00B92335">
        <w:rPr>
          <w:rFonts w:ascii="Segoe UI" w:eastAsia="Segoe UI" w:hAnsi="Segoe UI" w:cs="Segoe UI"/>
          <w:color w:val="000000" w:themeColor="text1"/>
          <w:u w:val="single"/>
        </w:rPr>
        <w:t xml:space="preserve"> ______________________</w:t>
      </w:r>
    </w:p>
    <w:p w14:paraId="23C8C310" w14:textId="3D53D946" w:rsidR="0BB181B5" w:rsidRPr="00B92335" w:rsidRDefault="0BB181B5" w:rsidP="0BB181B5">
      <w:pPr>
        <w:spacing w:after="200" w:line="276" w:lineRule="auto"/>
        <w:rPr>
          <w:rFonts w:ascii="Calibri" w:eastAsia="Calibri" w:hAnsi="Calibri" w:cs="Calibri"/>
          <w:color w:val="000000" w:themeColor="text1"/>
          <w:sz w:val="22"/>
          <w:szCs w:val="22"/>
        </w:rPr>
      </w:pPr>
    </w:p>
    <w:p w14:paraId="58CC8978" w14:textId="1FF677D6" w:rsidR="0BB181B5" w:rsidRPr="00B92335" w:rsidRDefault="0BB181B5" w:rsidP="0BB181B5">
      <w:pPr>
        <w:spacing w:after="200" w:line="276" w:lineRule="auto"/>
        <w:rPr>
          <w:rFonts w:ascii="Calibri" w:eastAsia="Calibri" w:hAnsi="Calibri" w:cs="Calibri"/>
          <w:color w:val="000000" w:themeColor="text1"/>
          <w:sz w:val="22"/>
          <w:szCs w:val="22"/>
        </w:rPr>
      </w:pPr>
    </w:p>
    <w:p w14:paraId="297530AD" w14:textId="1D4E3202" w:rsidR="0BB181B5" w:rsidRPr="00B92335" w:rsidRDefault="0BB181B5" w:rsidP="0BB181B5">
      <w:pPr>
        <w:spacing w:after="200" w:line="276" w:lineRule="auto"/>
        <w:rPr>
          <w:rFonts w:ascii="Calibri" w:eastAsia="Calibri" w:hAnsi="Calibri" w:cs="Calibri"/>
          <w:color w:val="000000" w:themeColor="text1"/>
          <w:sz w:val="22"/>
          <w:szCs w:val="22"/>
        </w:rPr>
      </w:pPr>
    </w:p>
    <w:p w14:paraId="6C563591" w14:textId="7C8517AA" w:rsidR="774032D8" w:rsidRPr="00B92335" w:rsidRDefault="774032D8" w:rsidP="774032D8">
      <w:pPr>
        <w:widowControl w:val="0"/>
        <w:spacing w:after="0" w:line="240" w:lineRule="auto"/>
        <w:ind w:right="95"/>
        <w:rPr>
          <w:rFonts w:ascii="Calibri" w:eastAsia="Calibri" w:hAnsi="Calibri" w:cs="Calibri"/>
          <w:color w:val="000000" w:themeColor="text1"/>
          <w:sz w:val="22"/>
          <w:szCs w:val="22"/>
        </w:rPr>
      </w:pPr>
    </w:p>
    <w:p w14:paraId="79971A71" w14:textId="6669425A" w:rsidR="774032D8" w:rsidRPr="00B92335" w:rsidRDefault="774032D8" w:rsidP="774032D8">
      <w:pPr>
        <w:rPr>
          <w:b/>
          <w:bCs/>
        </w:rPr>
      </w:pPr>
    </w:p>
    <w:p w14:paraId="5E22036D" w14:textId="74C66D9F" w:rsidR="1E4A2BE6" w:rsidRDefault="1E4A2BE6" w:rsidP="1E4A2BE6">
      <w:pPr>
        <w:rPr>
          <w:b/>
          <w:bCs/>
        </w:rPr>
      </w:pPr>
    </w:p>
    <w:sectPr w:rsidR="1E4A2BE6">
      <w:headerReference w:type="default" r:id="rId14"/>
      <w:footerReference w:type="default" r:id="rId1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D70B3" w14:textId="77777777" w:rsidR="00A2526E" w:rsidRPr="00B92335" w:rsidRDefault="00A2526E">
      <w:pPr>
        <w:spacing w:after="0" w:line="240" w:lineRule="auto"/>
      </w:pPr>
      <w:r w:rsidRPr="00B92335">
        <w:separator/>
      </w:r>
    </w:p>
  </w:endnote>
  <w:endnote w:type="continuationSeparator" w:id="0">
    <w:p w14:paraId="7A76B82C" w14:textId="77777777" w:rsidR="00A2526E" w:rsidRPr="00B92335" w:rsidRDefault="00A2526E">
      <w:pPr>
        <w:spacing w:after="0" w:line="240" w:lineRule="auto"/>
      </w:pPr>
      <w:r w:rsidRPr="00B92335">
        <w:continuationSeparator/>
      </w:r>
    </w:p>
  </w:endnote>
  <w:endnote w:type="continuationNotice" w:id="1">
    <w:p w14:paraId="6FA29534" w14:textId="77777777" w:rsidR="00A2526E" w:rsidRPr="00B92335" w:rsidRDefault="00A252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3D7F8A7" w:rsidRPr="00B92335" w14:paraId="48CEAC91" w14:textId="77777777" w:rsidTr="03D7F8A7">
      <w:trPr>
        <w:trHeight w:val="300"/>
      </w:trPr>
      <w:tc>
        <w:tcPr>
          <w:tcW w:w="3120" w:type="dxa"/>
        </w:tcPr>
        <w:p w14:paraId="7028656F" w14:textId="5E2AA064" w:rsidR="03D7F8A7" w:rsidRPr="00B92335" w:rsidRDefault="03D7F8A7" w:rsidP="03D7F8A7">
          <w:pPr>
            <w:pStyle w:val="Header"/>
            <w:ind w:left="-115"/>
          </w:pPr>
        </w:p>
      </w:tc>
      <w:tc>
        <w:tcPr>
          <w:tcW w:w="3120" w:type="dxa"/>
        </w:tcPr>
        <w:p w14:paraId="68E2356A" w14:textId="545DA67F" w:rsidR="03D7F8A7" w:rsidRPr="00B92335" w:rsidRDefault="03D7F8A7" w:rsidP="03D7F8A7">
          <w:pPr>
            <w:pStyle w:val="Header"/>
            <w:jc w:val="center"/>
          </w:pPr>
        </w:p>
      </w:tc>
      <w:tc>
        <w:tcPr>
          <w:tcW w:w="3120" w:type="dxa"/>
        </w:tcPr>
        <w:p w14:paraId="2325FEEE" w14:textId="0C75095E" w:rsidR="03D7F8A7" w:rsidRPr="00B92335" w:rsidRDefault="03D7F8A7" w:rsidP="03D7F8A7">
          <w:pPr>
            <w:pStyle w:val="Header"/>
            <w:ind w:right="-115"/>
            <w:jc w:val="right"/>
          </w:pPr>
        </w:p>
      </w:tc>
    </w:tr>
  </w:tbl>
  <w:p w14:paraId="1F98DE12" w14:textId="38B0E4E2" w:rsidR="03D7F8A7" w:rsidRPr="00110585" w:rsidRDefault="00110585" w:rsidP="03D7F8A7">
    <w:pPr>
      <w:pStyle w:val="Footer"/>
      <w:rPr>
        <w:sz w:val="20"/>
        <w:szCs w:val="20"/>
      </w:rPr>
    </w:pPr>
    <w:r w:rsidRPr="00110585">
      <w:rPr>
        <w:sz w:val="20"/>
        <w:szCs w:val="20"/>
      </w:rPr>
      <w:t>August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396C0" w14:textId="77777777" w:rsidR="00A2526E" w:rsidRPr="00B92335" w:rsidRDefault="00A2526E">
      <w:pPr>
        <w:spacing w:after="0" w:line="240" w:lineRule="auto"/>
      </w:pPr>
      <w:r w:rsidRPr="00B92335">
        <w:separator/>
      </w:r>
    </w:p>
  </w:footnote>
  <w:footnote w:type="continuationSeparator" w:id="0">
    <w:p w14:paraId="425D5AC5" w14:textId="77777777" w:rsidR="00A2526E" w:rsidRPr="00B92335" w:rsidRDefault="00A2526E">
      <w:pPr>
        <w:spacing w:after="0" w:line="240" w:lineRule="auto"/>
      </w:pPr>
      <w:r w:rsidRPr="00B92335">
        <w:continuationSeparator/>
      </w:r>
    </w:p>
  </w:footnote>
  <w:footnote w:type="continuationNotice" w:id="1">
    <w:p w14:paraId="6D929465" w14:textId="77777777" w:rsidR="00A2526E" w:rsidRPr="00B92335" w:rsidRDefault="00A252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2990" w:type="dxa"/>
      <w:tblLayout w:type="fixed"/>
      <w:tblLook w:val="06A0" w:firstRow="1" w:lastRow="0" w:firstColumn="1" w:lastColumn="0" w:noHBand="1" w:noVBand="1"/>
    </w:tblPr>
    <w:tblGrid>
      <w:gridCol w:w="3120"/>
      <w:gridCol w:w="3120"/>
      <w:gridCol w:w="6750"/>
    </w:tblGrid>
    <w:tr w:rsidR="03D7F8A7" w:rsidRPr="00B92335" w14:paraId="2256D7CA" w14:textId="77777777" w:rsidTr="68A5DDF5">
      <w:trPr>
        <w:trHeight w:val="300"/>
      </w:trPr>
      <w:tc>
        <w:tcPr>
          <w:tcW w:w="3120" w:type="dxa"/>
        </w:tcPr>
        <w:p w14:paraId="67D6BF5A" w14:textId="7B4D7B7D" w:rsidR="03D7F8A7" w:rsidRPr="00B92335" w:rsidRDefault="03D7F8A7" w:rsidP="03D7F8A7">
          <w:pPr>
            <w:pStyle w:val="Header"/>
            <w:ind w:left="-115"/>
          </w:pPr>
        </w:p>
      </w:tc>
      <w:tc>
        <w:tcPr>
          <w:tcW w:w="3120" w:type="dxa"/>
        </w:tcPr>
        <w:p w14:paraId="6132AD82" w14:textId="76A30299" w:rsidR="03D7F8A7" w:rsidRPr="00B92335" w:rsidRDefault="03D7F8A7" w:rsidP="03D7F8A7">
          <w:pPr>
            <w:pStyle w:val="Header"/>
            <w:jc w:val="center"/>
          </w:pPr>
        </w:p>
      </w:tc>
      <w:tc>
        <w:tcPr>
          <w:tcW w:w="6750" w:type="dxa"/>
        </w:tcPr>
        <w:p w14:paraId="20E2D662" w14:textId="35DF0ED6" w:rsidR="03D7F8A7" w:rsidRPr="00B92335" w:rsidRDefault="68A5DDF5" w:rsidP="03D7F8A7">
          <w:pPr>
            <w:pStyle w:val="Header"/>
            <w:ind w:right="-115"/>
            <w:jc w:val="right"/>
          </w:pPr>
          <w:r w:rsidRPr="00B92335">
            <w:rPr>
              <w:noProof/>
            </w:rPr>
            <w:drawing>
              <wp:inline distT="0" distB="0" distL="0" distR="0" wp14:anchorId="05766D1F" wp14:editId="69855D41">
                <wp:extent cx="1181100" cy="533400"/>
                <wp:effectExtent l="0" t="0" r="0" b="0"/>
                <wp:docPr id="641578898" name="Picture 641578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81100" cy="533400"/>
                        </a:xfrm>
                        <a:prstGeom prst="rect">
                          <a:avLst/>
                        </a:prstGeom>
                      </pic:spPr>
                    </pic:pic>
                  </a:graphicData>
                </a:graphic>
              </wp:inline>
            </w:drawing>
          </w:r>
          <w:r w:rsidR="03D7F8A7" w:rsidRPr="00B92335">
            <w:br/>
          </w:r>
        </w:p>
      </w:tc>
    </w:tr>
  </w:tbl>
  <w:p w14:paraId="158A157C" w14:textId="18613238" w:rsidR="03D7F8A7" w:rsidRPr="00B92335" w:rsidRDefault="03D7F8A7" w:rsidP="03D7F8A7">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V7XXKaWn" int2:invalidationBookmarkName="" int2:hashCode="nkCSjDw9BDExif" int2:id="2NammHg0">
      <int2:state int2:value="Rejected" int2:type="WordDesignerDefaultAnnotation"/>
    </int2:bookmark>
    <int2:bookmark int2:bookmarkName="_Int_t0JQjhf6" int2:invalidationBookmarkName="" int2:hashCode="xghhHJTclwKr2J" int2:id="qRpAsVyq">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47CC"/>
    <w:multiLevelType w:val="hybridMultilevel"/>
    <w:tmpl w:val="DE6A06EC"/>
    <w:lvl w:ilvl="0" w:tplc="F8B4D2D0">
      <w:start w:val="1"/>
      <w:numFmt w:val="bullet"/>
      <w:lvlText w:val=""/>
      <w:lvlJc w:val="left"/>
      <w:pPr>
        <w:ind w:left="720" w:hanging="360"/>
      </w:pPr>
      <w:rPr>
        <w:rFonts w:ascii="Symbol" w:hAnsi="Symbol" w:hint="default"/>
      </w:rPr>
    </w:lvl>
    <w:lvl w:ilvl="1" w:tplc="239EC9AC">
      <w:start w:val="1"/>
      <w:numFmt w:val="bullet"/>
      <w:lvlText w:val="o"/>
      <w:lvlJc w:val="left"/>
      <w:pPr>
        <w:ind w:left="1440" w:hanging="360"/>
      </w:pPr>
      <w:rPr>
        <w:rFonts w:ascii="Courier New" w:hAnsi="Courier New" w:hint="default"/>
      </w:rPr>
    </w:lvl>
    <w:lvl w:ilvl="2" w:tplc="57782C4A">
      <w:start w:val="1"/>
      <w:numFmt w:val="bullet"/>
      <w:lvlText w:val=""/>
      <w:lvlJc w:val="left"/>
      <w:pPr>
        <w:ind w:left="2160" w:hanging="360"/>
      </w:pPr>
      <w:rPr>
        <w:rFonts w:ascii="Wingdings" w:hAnsi="Wingdings" w:hint="default"/>
      </w:rPr>
    </w:lvl>
    <w:lvl w:ilvl="3" w:tplc="89E0C5F6">
      <w:start w:val="1"/>
      <w:numFmt w:val="bullet"/>
      <w:lvlText w:val=""/>
      <w:lvlJc w:val="left"/>
      <w:pPr>
        <w:ind w:left="2880" w:hanging="360"/>
      </w:pPr>
      <w:rPr>
        <w:rFonts w:ascii="Symbol" w:hAnsi="Symbol" w:hint="default"/>
      </w:rPr>
    </w:lvl>
    <w:lvl w:ilvl="4" w:tplc="00BA2BD6">
      <w:start w:val="1"/>
      <w:numFmt w:val="bullet"/>
      <w:lvlText w:val="o"/>
      <w:lvlJc w:val="left"/>
      <w:pPr>
        <w:ind w:left="3600" w:hanging="360"/>
      </w:pPr>
      <w:rPr>
        <w:rFonts w:ascii="Courier New" w:hAnsi="Courier New" w:hint="default"/>
      </w:rPr>
    </w:lvl>
    <w:lvl w:ilvl="5" w:tplc="13C49582">
      <w:start w:val="1"/>
      <w:numFmt w:val="bullet"/>
      <w:lvlText w:val=""/>
      <w:lvlJc w:val="left"/>
      <w:pPr>
        <w:ind w:left="4320" w:hanging="360"/>
      </w:pPr>
      <w:rPr>
        <w:rFonts w:ascii="Wingdings" w:hAnsi="Wingdings" w:hint="default"/>
      </w:rPr>
    </w:lvl>
    <w:lvl w:ilvl="6" w:tplc="28EEB60A">
      <w:start w:val="1"/>
      <w:numFmt w:val="bullet"/>
      <w:lvlText w:val=""/>
      <w:lvlJc w:val="left"/>
      <w:pPr>
        <w:ind w:left="5040" w:hanging="360"/>
      </w:pPr>
      <w:rPr>
        <w:rFonts w:ascii="Symbol" w:hAnsi="Symbol" w:hint="default"/>
      </w:rPr>
    </w:lvl>
    <w:lvl w:ilvl="7" w:tplc="4FDE8DA0">
      <w:start w:val="1"/>
      <w:numFmt w:val="bullet"/>
      <w:lvlText w:val="o"/>
      <w:lvlJc w:val="left"/>
      <w:pPr>
        <w:ind w:left="5760" w:hanging="360"/>
      </w:pPr>
      <w:rPr>
        <w:rFonts w:ascii="Courier New" w:hAnsi="Courier New" w:hint="default"/>
      </w:rPr>
    </w:lvl>
    <w:lvl w:ilvl="8" w:tplc="D20CD00C">
      <w:start w:val="1"/>
      <w:numFmt w:val="bullet"/>
      <w:lvlText w:val=""/>
      <w:lvlJc w:val="left"/>
      <w:pPr>
        <w:ind w:left="6480" w:hanging="360"/>
      </w:pPr>
      <w:rPr>
        <w:rFonts w:ascii="Wingdings" w:hAnsi="Wingdings" w:hint="default"/>
      </w:rPr>
    </w:lvl>
  </w:abstractNum>
  <w:abstractNum w:abstractNumId="1" w15:restartNumberingAfterBreak="0">
    <w:nsid w:val="0BEA42ED"/>
    <w:multiLevelType w:val="hybridMultilevel"/>
    <w:tmpl w:val="6A50DD28"/>
    <w:lvl w:ilvl="0" w:tplc="1809001B">
      <w:start w:val="1"/>
      <w:numFmt w:val="lowerRoman"/>
      <w:lvlText w:val="%1."/>
      <w:lvlJc w:val="right"/>
      <w:pPr>
        <w:ind w:left="2160" w:hanging="360"/>
      </w:p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2" w15:restartNumberingAfterBreak="0">
    <w:nsid w:val="18C719C1"/>
    <w:multiLevelType w:val="multilevel"/>
    <w:tmpl w:val="D2B02084"/>
    <w:lvl w:ilvl="0">
      <w:start w:val="7"/>
      <w:numFmt w:val="lowerLetter"/>
      <w:lvlText w:val="%1."/>
      <w:lvlJc w:val="left"/>
      <w:pPr>
        <w:ind w:left="720" w:hanging="360"/>
      </w:pPr>
      <w:rPr>
        <w:rFonts w:ascii="Aptos" w:hAnsi="Apto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F7312A1"/>
    <w:multiLevelType w:val="multilevel"/>
    <w:tmpl w:val="EFAE6886"/>
    <w:lvl w:ilvl="0">
      <w:start w:val="1"/>
      <w:numFmt w:val="lowerLetter"/>
      <w:lvlText w:val="%1."/>
      <w:lvlJc w:val="left"/>
      <w:pPr>
        <w:ind w:left="720" w:hanging="360"/>
      </w:pPr>
      <w:rPr>
        <w:rFonts w:ascii="Aptos" w:hAnsi="Apto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F8B053A"/>
    <w:multiLevelType w:val="multilevel"/>
    <w:tmpl w:val="D102AFDC"/>
    <w:lvl w:ilvl="0">
      <w:start w:val="14"/>
      <w:numFmt w:val="lowerLetter"/>
      <w:lvlText w:val="%1."/>
      <w:lvlJc w:val="left"/>
      <w:pPr>
        <w:ind w:left="720" w:hanging="360"/>
      </w:pPr>
      <w:rPr>
        <w:rFonts w:ascii="Aptos" w:hAnsi="Apto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FB77A57"/>
    <w:multiLevelType w:val="hybridMultilevel"/>
    <w:tmpl w:val="AD96D3BA"/>
    <w:lvl w:ilvl="0" w:tplc="1809001B">
      <w:start w:val="1"/>
      <w:numFmt w:val="lowerRoman"/>
      <w:lvlText w:val="%1."/>
      <w:lvlJc w:val="righ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6" w15:restartNumberingAfterBreak="0">
    <w:nsid w:val="25BD0D12"/>
    <w:multiLevelType w:val="hybridMultilevel"/>
    <w:tmpl w:val="9924A480"/>
    <w:lvl w:ilvl="0" w:tplc="4698892A">
      <w:start w:val="1"/>
      <w:numFmt w:val="bullet"/>
      <w:lvlText w:val=""/>
      <w:lvlJc w:val="left"/>
      <w:pPr>
        <w:ind w:left="720" w:hanging="360"/>
      </w:pPr>
      <w:rPr>
        <w:rFonts w:ascii="Symbol" w:hAnsi="Symbol" w:hint="default"/>
      </w:rPr>
    </w:lvl>
    <w:lvl w:ilvl="1" w:tplc="AC6678FC">
      <w:start w:val="1"/>
      <w:numFmt w:val="bullet"/>
      <w:lvlText w:val="o"/>
      <w:lvlJc w:val="left"/>
      <w:pPr>
        <w:ind w:left="1440" w:hanging="360"/>
      </w:pPr>
      <w:rPr>
        <w:rFonts w:ascii="Courier New" w:hAnsi="Courier New" w:hint="default"/>
      </w:rPr>
    </w:lvl>
    <w:lvl w:ilvl="2" w:tplc="F5F0BC4C">
      <w:start w:val="1"/>
      <w:numFmt w:val="bullet"/>
      <w:lvlText w:val=""/>
      <w:lvlJc w:val="left"/>
      <w:pPr>
        <w:ind w:left="2160" w:hanging="360"/>
      </w:pPr>
      <w:rPr>
        <w:rFonts w:ascii="Wingdings" w:hAnsi="Wingdings" w:hint="default"/>
      </w:rPr>
    </w:lvl>
    <w:lvl w:ilvl="3" w:tplc="4AB2154E">
      <w:start w:val="1"/>
      <w:numFmt w:val="bullet"/>
      <w:lvlText w:val=""/>
      <w:lvlJc w:val="left"/>
      <w:pPr>
        <w:ind w:left="2880" w:hanging="360"/>
      </w:pPr>
      <w:rPr>
        <w:rFonts w:ascii="Symbol" w:hAnsi="Symbol" w:hint="default"/>
      </w:rPr>
    </w:lvl>
    <w:lvl w:ilvl="4" w:tplc="B45CABC0">
      <w:start w:val="1"/>
      <w:numFmt w:val="bullet"/>
      <w:lvlText w:val="o"/>
      <w:lvlJc w:val="left"/>
      <w:pPr>
        <w:ind w:left="3600" w:hanging="360"/>
      </w:pPr>
      <w:rPr>
        <w:rFonts w:ascii="Courier New" w:hAnsi="Courier New" w:hint="default"/>
      </w:rPr>
    </w:lvl>
    <w:lvl w:ilvl="5" w:tplc="7BE45AF8">
      <w:start w:val="1"/>
      <w:numFmt w:val="bullet"/>
      <w:lvlText w:val=""/>
      <w:lvlJc w:val="left"/>
      <w:pPr>
        <w:ind w:left="4320" w:hanging="360"/>
      </w:pPr>
      <w:rPr>
        <w:rFonts w:ascii="Wingdings" w:hAnsi="Wingdings" w:hint="default"/>
      </w:rPr>
    </w:lvl>
    <w:lvl w:ilvl="6" w:tplc="52669E32">
      <w:start w:val="1"/>
      <w:numFmt w:val="bullet"/>
      <w:lvlText w:val=""/>
      <w:lvlJc w:val="left"/>
      <w:pPr>
        <w:ind w:left="5040" w:hanging="360"/>
      </w:pPr>
      <w:rPr>
        <w:rFonts w:ascii="Symbol" w:hAnsi="Symbol" w:hint="default"/>
      </w:rPr>
    </w:lvl>
    <w:lvl w:ilvl="7" w:tplc="5186F40E">
      <w:start w:val="1"/>
      <w:numFmt w:val="bullet"/>
      <w:lvlText w:val="o"/>
      <w:lvlJc w:val="left"/>
      <w:pPr>
        <w:ind w:left="5760" w:hanging="360"/>
      </w:pPr>
      <w:rPr>
        <w:rFonts w:ascii="Courier New" w:hAnsi="Courier New" w:hint="default"/>
      </w:rPr>
    </w:lvl>
    <w:lvl w:ilvl="8" w:tplc="564E6DA4">
      <w:start w:val="1"/>
      <w:numFmt w:val="bullet"/>
      <w:lvlText w:val=""/>
      <w:lvlJc w:val="left"/>
      <w:pPr>
        <w:ind w:left="6480" w:hanging="360"/>
      </w:pPr>
      <w:rPr>
        <w:rFonts w:ascii="Wingdings" w:hAnsi="Wingdings" w:hint="default"/>
      </w:rPr>
    </w:lvl>
  </w:abstractNum>
  <w:abstractNum w:abstractNumId="7" w15:restartNumberingAfterBreak="0">
    <w:nsid w:val="2898C9FB"/>
    <w:multiLevelType w:val="multilevel"/>
    <w:tmpl w:val="0F06C8B4"/>
    <w:lvl w:ilvl="0">
      <w:start w:val="5"/>
      <w:numFmt w:val="lowerLetter"/>
      <w:lvlText w:val="%1."/>
      <w:lvlJc w:val="left"/>
      <w:pPr>
        <w:ind w:left="720" w:hanging="360"/>
      </w:pPr>
      <w:rPr>
        <w:rFonts w:ascii="Aptos" w:hAnsi="Apto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A3B542E"/>
    <w:multiLevelType w:val="hybridMultilevel"/>
    <w:tmpl w:val="5FAE1960"/>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2DF3878A"/>
    <w:multiLevelType w:val="multilevel"/>
    <w:tmpl w:val="FA8443D0"/>
    <w:lvl w:ilvl="0">
      <w:start w:val="2"/>
      <w:numFmt w:val="lowerRoman"/>
      <w:lvlText w:val="%1."/>
      <w:lvlJc w:val="right"/>
      <w:pPr>
        <w:ind w:left="720" w:hanging="360"/>
      </w:pPr>
      <w:rPr>
        <w:rFonts w:ascii="Aptos" w:hAnsi="Apto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33AA575"/>
    <w:multiLevelType w:val="multilevel"/>
    <w:tmpl w:val="BB0679FE"/>
    <w:lvl w:ilvl="0">
      <w:start w:val="16"/>
      <w:numFmt w:val="lowerLetter"/>
      <w:lvlText w:val="%1."/>
      <w:lvlJc w:val="left"/>
      <w:pPr>
        <w:ind w:left="720" w:hanging="360"/>
      </w:pPr>
      <w:rPr>
        <w:rFonts w:ascii="Aptos" w:hAnsi="Apto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7249DED"/>
    <w:multiLevelType w:val="multilevel"/>
    <w:tmpl w:val="DF9AB7AA"/>
    <w:lvl w:ilvl="0">
      <w:start w:val="4"/>
      <w:numFmt w:val="lowerLetter"/>
      <w:lvlText w:val="%1."/>
      <w:lvlJc w:val="left"/>
      <w:pPr>
        <w:ind w:left="720" w:hanging="360"/>
      </w:pPr>
      <w:rPr>
        <w:rFonts w:ascii="Aptos" w:hAnsi="Apto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B5B116"/>
    <w:multiLevelType w:val="multilevel"/>
    <w:tmpl w:val="2274FF56"/>
    <w:lvl w:ilvl="0">
      <w:start w:val="1"/>
      <w:numFmt w:val="decimal"/>
      <w:lvlText w:val="%1."/>
      <w:lvlJc w:val="left"/>
      <w:pPr>
        <w:ind w:left="720" w:hanging="360"/>
      </w:pPr>
    </w:lvl>
    <w:lvl w:ilvl="1">
      <w:start w:val="5"/>
      <w:numFmt w:val="decimal"/>
      <w:lvlText w:val="%1.%2"/>
      <w:lvlJc w:val="left"/>
      <w:pPr>
        <w:ind w:left="72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EBE40DD"/>
    <w:multiLevelType w:val="multilevel"/>
    <w:tmpl w:val="520028FA"/>
    <w:lvl w:ilvl="0">
      <w:start w:val="17"/>
      <w:numFmt w:val="lowerLetter"/>
      <w:lvlText w:val="%1."/>
      <w:lvlJc w:val="left"/>
      <w:pPr>
        <w:ind w:left="720" w:hanging="360"/>
      </w:pPr>
      <w:rPr>
        <w:rFonts w:ascii="Aptos" w:hAnsi="Apto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CD6783D"/>
    <w:multiLevelType w:val="multilevel"/>
    <w:tmpl w:val="C8F8474E"/>
    <w:lvl w:ilvl="0">
      <w:start w:val="6"/>
      <w:numFmt w:val="lowerLetter"/>
      <w:lvlText w:val="%1."/>
      <w:lvlJc w:val="left"/>
      <w:pPr>
        <w:ind w:left="720" w:hanging="360"/>
      </w:pPr>
      <w:rPr>
        <w:rFonts w:ascii="Aptos" w:hAnsi="Apto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EC47716"/>
    <w:multiLevelType w:val="multilevel"/>
    <w:tmpl w:val="F77E6040"/>
    <w:lvl w:ilvl="0">
      <w:start w:val="8"/>
      <w:numFmt w:val="lowerLetter"/>
      <w:lvlText w:val="%1."/>
      <w:lvlJc w:val="left"/>
      <w:pPr>
        <w:ind w:left="720" w:hanging="360"/>
      </w:pPr>
      <w:rPr>
        <w:rFonts w:ascii="Aptos" w:hAnsi="Apto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0F5A5BA"/>
    <w:multiLevelType w:val="multilevel"/>
    <w:tmpl w:val="E05245C4"/>
    <w:lvl w:ilvl="0">
      <w:start w:val="15"/>
      <w:numFmt w:val="lowerLetter"/>
      <w:lvlText w:val="%1."/>
      <w:lvlJc w:val="left"/>
      <w:pPr>
        <w:ind w:left="720" w:hanging="360"/>
      </w:pPr>
      <w:rPr>
        <w:rFonts w:ascii="Aptos" w:hAnsi="Apto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0A1385"/>
    <w:multiLevelType w:val="hybridMultilevel"/>
    <w:tmpl w:val="5FAE1960"/>
    <w:lvl w:ilvl="0" w:tplc="1809001B">
      <w:start w:val="1"/>
      <w:numFmt w:val="lowerRoman"/>
      <w:lvlText w:val="%1."/>
      <w:lvlJc w:val="righ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8" w15:restartNumberingAfterBreak="0">
    <w:nsid w:val="5843F3C4"/>
    <w:multiLevelType w:val="multilevel"/>
    <w:tmpl w:val="A676A4A2"/>
    <w:lvl w:ilvl="0">
      <w:start w:val="9"/>
      <w:numFmt w:val="lowerLetter"/>
      <w:lvlText w:val="%1."/>
      <w:lvlJc w:val="left"/>
      <w:pPr>
        <w:ind w:left="720" w:hanging="360"/>
      </w:pPr>
      <w:rPr>
        <w:rFonts w:ascii="Aptos" w:hAnsi="Apto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A5CF4A8"/>
    <w:multiLevelType w:val="multilevel"/>
    <w:tmpl w:val="D37CDA72"/>
    <w:lvl w:ilvl="0">
      <w:start w:val="11"/>
      <w:numFmt w:val="lowerLetter"/>
      <w:lvlText w:val="%1."/>
      <w:lvlJc w:val="left"/>
      <w:pPr>
        <w:ind w:left="720" w:hanging="360"/>
      </w:pPr>
      <w:rPr>
        <w:rFonts w:ascii="Aptos" w:hAnsi="Apto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D600459"/>
    <w:multiLevelType w:val="multilevel"/>
    <w:tmpl w:val="035C53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1A6F4A1"/>
    <w:multiLevelType w:val="hybridMultilevel"/>
    <w:tmpl w:val="1B5E63D2"/>
    <w:lvl w:ilvl="0" w:tplc="0D6E9B28">
      <w:start w:val="1"/>
      <w:numFmt w:val="bullet"/>
      <w:lvlText w:val=""/>
      <w:lvlJc w:val="left"/>
      <w:pPr>
        <w:ind w:left="720" w:hanging="360"/>
      </w:pPr>
      <w:rPr>
        <w:rFonts w:ascii="Symbol" w:hAnsi="Symbol" w:hint="default"/>
      </w:rPr>
    </w:lvl>
    <w:lvl w:ilvl="1" w:tplc="B96E37A6">
      <w:start w:val="1"/>
      <w:numFmt w:val="bullet"/>
      <w:lvlText w:val="o"/>
      <w:lvlJc w:val="left"/>
      <w:pPr>
        <w:ind w:left="1440" w:hanging="360"/>
      </w:pPr>
      <w:rPr>
        <w:rFonts w:ascii="Courier New" w:hAnsi="Courier New" w:hint="default"/>
      </w:rPr>
    </w:lvl>
    <w:lvl w:ilvl="2" w:tplc="3F26F668">
      <w:start w:val="1"/>
      <w:numFmt w:val="bullet"/>
      <w:lvlText w:val=""/>
      <w:lvlJc w:val="left"/>
      <w:pPr>
        <w:ind w:left="2160" w:hanging="360"/>
      </w:pPr>
      <w:rPr>
        <w:rFonts w:ascii="Wingdings" w:hAnsi="Wingdings" w:hint="default"/>
      </w:rPr>
    </w:lvl>
    <w:lvl w:ilvl="3" w:tplc="AAE45BFE">
      <w:start w:val="1"/>
      <w:numFmt w:val="bullet"/>
      <w:lvlText w:val=""/>
      <w:lvlJc w:val="left"/>
      <w:pPr>
        <w:ind w:left="2880" w:hanging="360"/>
      </w:pPr>
      <w:rPr>
        <w:rFonts w:ascii="Symbol" w:hAnsi="Symbol" w:hint="default"/>
      </w:rPr>
    </w:lvl>
    <w:lvl w:ilvl="4" w:tplc="79566558">
      <w:start w:val="1"/>
      <w:numFmt w:val="bullet"/>
      <w:lvlText w:val="o"/>
      <w:lvlJc w:val="left"/>
      <w:pPr>
        <w:ind w:left="3600" w:hanging="360"/>
      </w:pPr>
      <w:rPr>
        <w:rFonts w:ascii="Courier New" w:hAnsi="Courier New" w:hint="default"/>
      </w:rPr>
    </w:lvl>
    <w:lvl w:ilvl="5" w:tplc="3F4A6B60">
      <w:start w:val="1"/>
      <w:numFmt w:val="bullet"/>
      <w:lvlText w:val=""/>
      <w:lvlJc w:val="left"/>
      <w:pPr>
        <w:ind w:left="4320" w:hanging="360"/>
      </w:pPr>
      <w:rPr>
        <w:rFonts w:ascii="Wingdings" w:hAnsi="Wingdings" w:hint="default"/>
      </w:rPr>
    </w:lvl>
    <w:lvl w:ilvl="6" w:tplc="D62CD710">
      <w:start w:val="1"/>
      <w:numFmt w:val="bullet"/>
      <w:lvlText w:val=""/>
      <w:lvlJc w:val="left"/>
      <w:pPr>
        <w:ind w:left="5040" w:hanging="360"/>
      </w:pPr>
      <w:rPr>
        <w:rFonts w:ascii="Symbol" w:hAnsi="Symbol" w:hint="default"/>
      </w:rPr>
    </w:lvl>
    <w:lvl w:ilvl="7" w:tplc="3B4C2FB0">
      <w:start w:val="1"/>
      <w:numFmt w:val="bullet"/>
      <w:lvlText w:val="o"/>
      <w:lvlJc w:val="left"/>
      <w:pPr>
        <w:ind w:left="5760" w:hanging="360"/>
      </w:pPr>
      <w:rPr>
        <w:rFonts w:ascii="Courier New" w:hAnsi="Courier New" w:hint="default"/>
      </w:rPr>
    </w:lvl>
    <w:lvl w:ilvl="8" w:tplc="CF101CEC">
      <w:start w:val="1"/>
      <w:numFmt w:val="bullet"/>
      <w:lvlText w:val=""/>
      <w:lvlJc w:val="left"/>
      <w:pPr>
        <w:ind w:left="6480" w:hanging="360"/>
      </w:pPr>
      <w:rPr>
        <w:rFonts w:ascii="Wingdings" w:hAnsi="Wingdings" w:hint="default"/>
      </w:rPr>
    </w:lvl>
  </w:abstractNum>
  <w:abstractNum w:abstractNumId="22" w15:restartNumberingAfterBreak="0">
    <w:nsid w:val="62660099"/>
    <w:multiLevelType w:val="multilevel"/>
    <w:tmpl w:val="7758C716"/>
    <w:lvl w:ilvl="0">
      <w:start w:val="3"/>
      <w:numFmt w:val="lowerLetter"/>
      <w:lvlText w:val="%1."/>
      <w:lvlJc w:val="left"/>
      <w:pPr>
        <w:ind w:left="720" w:hanging="360"/>
      </w:pPr>
      <w:rPr>
        <w:rFonts w:ascii="Aptos" w:hAnsi="Apto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7D25DF7"/>
    <w:multiLevelType w:val="multilevel"/>
    <w:tmpl w:val="37089694"/>
    <w:lvl w:ilvl="0">
      <w:start w:val="12"/>
      <w:numFmt w:val="lowerLetter"/>
      <w:lvlText w:val="%1."/>
      <w:lvlJc w:val="left"/>
      <w:pPr>
        <w:ind w:left="720" w:hanging="360"/>
      </w:pPr>
      <w:rPr>
        <w:rFonts w:ascii="Aptos" w:hAnsi="Apto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828CBA2"/>
    <w:multiLevelType w:val="multilevel"/>
    <w:tmpl w:val="6E845644"/>
    <w:lvl w:ilvl="0">
      <w:start w:val="13"/>
      <w:numFmt w:val="lowerLetter"/>
      <w:lvlText w:val="%1."/>
      <w:lvlJc w:val="left"/>
      <w:pPr>
        <w:ind w:left="720" w:hanging="360"/>
      </w:pPr>
      <w:rPr>
        <w:rFonts w:ascii="Aptos" w:hAnsi="Apto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D900EC7"/>
    <w:multiLevelType w:val="multilevel"/>
    <w:tmpl w:val="1FAC50F8"/>
    <w:lvl w:ilvl="0">
      <w:start w:val="10"/>
      <w:numFmt w:val="lowerLetter"/>
      <w:lvlText w:val="%1."/>
      <w:lvlJc w:val="left"/>
      <w:pPr>
        <w:ind w:left="720" w:hanging="360"/>
      </w:pPr>
      <w:rPr>
        <w:rFonts w:ascii="Aptos" w:hAnsi="Apto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4069C89"/>
    <w:multiLevelType w:val="multilevel"/>
    <w:tmpl w:val="5D82BFF8"/>
    <w:lvl w:ilvl="0">
      <w:start w:val="2"/>
      <w:numFmt w:val="lowerLetter"/>
      <w:lvlText w:val="%1."/>
      <w:lvlJc w:val="left"/>
      <w:pPr>
        <w:ind w:left="720" w:hanging="360"/>
      </w:pPr>
      <w:rPr>
        <w:rFonts w:ascii="Aptos" w:hAnsi="Apto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4C9E6B6"/>
    <w:multiLevelType w:val="multilevel"/>
    <w:tmpl w:val="F65A686A"/>
    <w:lvl w:ilvl="0">
      <w:start w:val="18"/>
      <w:numFmt w:val="lowerLetter"/>
      <w:lvlText w:val="%1."/>
      <w:lvlJc w:val="left"/>
      <w:pPr>
        <w:ind w:left="720" w:hanging="360"/>
      </w:pPr>
      <w:rPr>
        <w:rFonts w:ascii="Aptos" w:hAnsi="Apto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C2A566C"/>
    <w:multiLevelType w:val="hybridMultilevel"/>
    <w:tmpl w:val="A49210A8"/>
    <w:lvl w:ilvl="0" w:tplc="6E74C392">
      <w:start w:val="1"/>
      <w:numFmt w:val="bullet"/>
      <w:lvlText w:val=""/>
      <w:lvlJc w:val="left"/>
      <w:pPr>
        <w:ind w:left="720" w:hanging="360"/>
      </w:pPr>
      <w:rPr>
        <w:rFonts w:ascii="Symbol" w:hAnsi="Symbol" w:hint="default"/>
      </w:rPr>
    </w:lvl>
    <w:lvl w:ilvl="1" w:tplc="657CCB7A">
      <w:start w:val="1"/>
      <w:numFmt w:val="bullet"/>
      <w:lvlText w:val="o"/>
      <w:lvlJc w:val="left"/>
      <w:pPr>
        <w:ind w:left="1440" w:hanging="360"/>
      </w:pPr>
      <w:rPr>
        <w:rFonts w:ascii="Courier New" w:hAnsi="Courier New" w:hint="default"/>
      </w:rPr>
    </w:lvl>
    <w:lvl w:ilvl="2" w:tplc="826010C0">
      <w:start w:val="1"/>
      <w:numFmt w:val="bullet"/>
      <w:lvlText w:val=""/>
      <w:lvlJc w:val="left"/>
      <w:pPr>
        <w:ind w:left="2160" w:hanging="360"/>
      </w:pPr>
      <w:rPr>
        <w:rFonts w:ascii="Wingdings" w:hAnsi="Wingdings" w:hint="default"/>
      </w:rPr>
    </w:lvl>
    <w:lvl w:ilvl="3" w:tplc="0298C59E">
      <w:start w:val="1"/>
      <w:numFmt w:val="bullet"/>
      <w:lvlText w:val=""/>
      <w:lvlJc w:val="left"/>
      <w:pPr>
        <w:ind w:left="2880" w:hanging="360"/>
      </w:pPr>
      <w:rPr>
        <w:rFonts w:ascii="Symbol" w:hAnsi="Symbol" w:hint="default"/>
      </w:rPr>
    </w:lvl>
    <w:lvl w:ilvl="4" w:tplc="CA301EFC">
      <w:start w:val="1"/>
      <w:numFmt w:val="bullet"/>
      <w:lvlText w:val="o"/>
      <w:lvlJc w:val="left"/>
      <w:pPr>
        <w:ind w:left="3600" w:hanging="360"/>
      </w:pPr>
      <w:rPr>
        <w:rFonts w:ascii="Courier New" w:hAnsi="Courier New" w:hint="default"/>
      </w:rPr>
    </w:lvl>
    <w:lvl w:ilvl="5" w:tplc="110A2900">
      <w:start w:val="1"/>
      <w:numFmt w:val="bullet"/>
      <w:lvlText w:val=""/>
      <w:lvlJc w:val="left"/>
      <w:pPr>
        <w:ind w:left="4320" w:hanging="360"/>
      </w:pPr>
      <w:rPr>
        <w:rFonts w:ascii="Wingdings" w:hAnsi="Wingdings" w:hint="default"/>
      </w:rPr>
    </w:lvl>
    <w:lvl w:ilvl="6" w:tplc="6ADE2A22">
      <w:start w:val="1"/>
      <w:numFmt w:val="bullet"/>
      <w:lvlText w:val=""/>
      <w:lvlJc w:val="left"/>
      <w:pPr>
        <w:ind w:left="5040" w:hanging="360"/>
      </w:pPr>
      <w:rPr>
        <w:rFonts w:ascii="Symbol" w:hAnsi="Symbol" w:hint="default"/>
      </w:rPr>
    </w:lvl>
    <w:lvl w:ilvl="7" w:tplc="C49891D4">
      <w:start w:val="1"/>
      <w:numFmt w:val="bullet"/>
      <w:lvlText w:val="o"/>
      <w:lvlJc w:val="left"/>
      <w:pPr>
        <w:ind w:left="5760" w:hanging="360"/>
      </w:pPr>
      <w:rPr>
        <w:rFonts w:ascii="Courier New" w:hAnsi="Courier New" w:hint="default"/>
      </w:rPr>
    </w:lvl>
    <w:lvl w:ilvl="8" w:tplc="137273F8">
      <w:start w:val="1"/>
      <w:numFmt w:val="bullet"/>
      <w:lvlText w:val=""/>
      <w:lvlJc w:val="left"/>
      <w:pPr>
        <w:ind w:left="6480" w:hanging="360"/>
      </w:pPr>
      <w:rPr>
        <w:rFonts w:ascii="Wingdings" w:hAnsi="Wingdings" w:hint="default"/>
      </w:rPr>
    </w:lvl>
  </w:abstractNum>
  <w:abstractNum w:abstractNumId="29" w15:restartNumberingAfterBreak="0">
    <w:nsid w:val="7F0DB06F"/>
    <w:multiLevelType w:val="multilevel"/>
    <w:tmpl w:val="A6963BE0"/>
    <w:lvl w:ilvl="0">
      <w:start w:val="1"/>
      <w:numFmt w:val="lowerRoman"/>
      <w:lvlText w:val="%1."/>
      <w:lvlJc w:val="right"/>
      <w:pPr>
        <w:ind w:left="720" w:hanging="360"/>
      </w:pPr>
      <w:rPr>
        <w:rFonts w:ascii="Aptos" w:hAnsi="Apto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6491217">
    <w:abstractNumId w:val="0"/>
  </w:num>
  <w:num w:numId="2" w16cid:durableId="460415423">
    <w:abstractNumId w:val="21"/>
  </w:num>
  <w:num w:numId="3" w16cid:durableId="971403532">
    <w:abstractNumId w:val="6"/>
  </w:num>
  <w:num w:numId="4" w16cid:durableId="1418283947">
    <w:abstractNumId w:val="9"/>
  </w:num>
  <w:num w:numId="5" w16cid:durableId="619800070">
    <w:abstractNumId w:val="29"/>
  </w:num>
  <w:num w:numId="6" w16cid:durableId="652678951">
    <w:abstractNumId w:val="27"/>
  </w:num>
  <w:num w:numId="7" w16cid:durableId="1224179573">
    <w:abstractNumId w:val="13"/>
  </w:num>
  <w:num w:numId="8" w16cid:durableId="593825033">
    <w:abstractNumId w:val="10"/>
  </w:num>
  <w:num w:numId="9" w16cid:durableId="1067262503">
    <w:abstractNumId w:val="16"/>
  </w:num>
  <w:num w:numId="10" w16cid:durableId="1871143188">
    <w:abstractNumId w:val="4"/>
  </w:num>
  <w:num w:numId="11" w16cid:durableId="112604514">
    <w:abstractNumId w:val="24"/>
  </w:num>
  <w:num w:numId="12" w16cid:durableId="640230035">
    <w:abstractNumId w:val="23"/>
  </w:num>
  <w:num w:numId="13" w16cid:durableId="166865959">
    <w:abstractNumId w:val="19"/>
  </w:num>
  <w:num w:numId="14" w16cid:durableId="1352485609">
    <w:abstractNumId w:val="25"/>
  </w:num>
  <w:num w:numId="15" w16cid:durableId="1873224962">
    <w:abstractNumId w:val="18"/>
  </w:num>
  <w:num w:numId="16" w16cid:durableId="205799555">
    <w:abstractNumId w:val="15"/>
  </w:num>
  <w:num w:numId="17" w16cid:durableId="886988568">
    <w:abstractNumId w:val="2"/>
  </w:num>
  <w:num w:numId="18" w16cid:durableId="2050952030">
    <w:abstractNumId w:val="14"/>
  </w:num>
  <w:num w:numId="19" w16cid:durableId="377703413">
    <w:abstractNumId w:val="7"/>
  </w:num>
  <w:num w:numId="20" w16cid:durableId="646786032">
    <w:abstractNumId w:val="11"/>
  </w:num>
  <w:num w:numId="21" w16cid:durableId="1136530798">
    <w:abstractNumId w:val="22"/>
  </w:num>
  <w:num w:numId="22" w16cid:durableId="1579286584">
    <w:abstractNumId w:val="26"/>
  </w:num>
  <w:num w:numId="23" w16cid:durableId="325328374">
    <w:abstractNumId w:val="3"/>
  </w:num>
  <w:num w:numId="24" w16cid:durableId="1927030296">
    <w:abstractNumId w:val="20"/>
  </w:num>
  <w:num w:numId="25" w16cid:durableId="677663165">
    <w:abstractNumId w:val="28"/>
  </w:num>
  <w:num w:numId="26" w16cid:durableId="192424738">
    <w:abstractNumId w:val="12"/>
  </w:num>
  <w:num w:numId="27" w16cid:durableId="1219853888">
    <w:abstractNumId w:val="5"/>
  </w:num>
  <w:num w:numId="28" w16cid:durableId="398947162">
    <w:abstractNumId w:val="1"/>
  </w:num>
  <w:num w:numId="29" w16cid:durableId="99229442">
    <w:abstractNumId w:val="17"/>
  </w:num>
  <w:num w:numId="30" w16cid:durableId="6030734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D88CC4A"/>
    <w:rsid w:val="0000105B"/>
    <w:rsid w:val="00007E62"/>
    <w:rsid w:val="00010825"/>
    <w:rsid w:val="0004451B"/>
    <w:rsid w:val="000C1639"/>
    <w:rsid w:val="000E4687"/>
    <w:rsid w:val="000F2509"/>
    <w:rsid w:val="00110585"/>
    <w:rsid w:val="00115E45"/>
    <w:rsid w:val="00121617"/>
    <w:rsid w:val="00152955"/>
    <w:rsid w:val="001652BA"/>
    <w:rsid w:val="001B5169"/>
    <w:rsid w:val="001C0CBA"/>
    <w:rsid w:val="001E0A2D"/>
    <w:rsid w:val="001F5C7C"/>
    <w:rsid w:val="0021064D"/>
    <w:rsid w:val="00222BCE"/>
    <w:rsid w:val="00257DA9"/>
    <w:rsid w:val="002E142E"/>
    <w:rsid w:val="002E5591"/>
    <w:rsid w:val="002F353B"/>
    <w:rsid w:val="0032797B"/>
    <w:rsid w:val="003421CC"/>
    <w:rsid w:val="003501B1"/>
    <w:rsid w:val="003829A3"/>
    <w:rsid w:val="003952FE"/>
    <w:rsid w:val="00397615"/>
    <w:rsid w:val="003B7919"/>
    <w:rsid w:val="003C73CF"/>
    <w:rsid w:val="003D59F1"/>
    <w:rsid w:val="00416FDF"/>
    <w:rsid w:val="004425E2"/>
    <w:rsid w:val="00452039"/>
    <w:rsid w:val="004577BF"/>
    <w:rsid w:val="004749DA"/>
    <w:rsid w:val="004D4C7E"/>
    <w:rsid w:val="004E644A"/>
    <w:rsid w:val="004F6794"/>
    <w:rsid w:val="004F6AD1"/>
    <w:rsid w:val="0050007E"/>
    <w:rsid w:val="005050F3"/>
    <w:rsid w:val="00513313"/>
    <w:rsid w:val="005415F0"/>
    <w:rsid w:val="00597784"/>
    <w:rsid w:val="005D58F7"/>
    <w:rsid w:val="005D5941"/>
    <w:rsid w:val="005E3933"/>
    <w:rsid w:val="005E4490"/>
    <w:rsid w:val="005F1895"/>
    <w:rsid w:val="006037FE"/>
    <w:rsid w:val="00614799"/>
    <w:rsid w:val="00660DB4"/>
    <w:rsid w:val="00683D6F"/>
    <w:rsid w:val="00713E33"/>
    <w:rsid w:val="007554DB"/>
    <w:rsid w:val="00761D77"/>
    <w:rsid w:val="00777E4C"/>
    <w:rsid w:val="007E4370"/>
    <w:rsid w:val="00801DF9"/>
    <w:rsid w:val="00806CFD"/>
    <w:rsid w:val="00811B8E"/>
    <w:rsid w:val="00813333"/>
    <w:rsid w:val="00847421"/>
    <w:rsid w:val="0089260C"/>
    <w:rsid w:val="008B76B6"/>
    <w:rsid w:val="008D011E"/>
    <w:rsid w:val="008F62D5"/>
    <w:rsid w:val="00901E5B"/>
    <w:rsid w:val="009262D9"/>
    <w:rsid w:val="009A157A"/>
    <w:rsid w:val="009A2DEE"/>
    <w:rsid w:val="00A2526E"/>
    <w:rsid w:val="00A47F3C"/>
    <w:rsid w:val="00A605A3"/>
    <w:rsid w:val="00A7192F"/>
    <w:rsid w:val="00AC0386"/>
    <w:rsid w:val="00AE3D46"/>
    <w:rsid w:val="00B0080A"/>
    <w:rsid w:val="00B06E8F"/>
    <w:rsid w:val="00B277F1"/>
    <w:rsid w:val="00B29624"/>
    <w:rsid w:val="00B31514"/>
    <w:rsid w:val="00B3311A"/>
    <w:rsid w:val="00B33521"/>
    <w:rsid w:val="00B37216"/>
    <w:rsid w:val="00B37437"/>
    <w:rsid w:val="00B55430"/>
    <w:rsid w:val="00B83882"/>
    <w:rsid w:val="00B90315"/>
    <w:rsid w:val="00B92335"/>
    <w:rsid w:val="00BF58E4"/>
    <w:rsid w:val="00C25182"/>
    <w:rsid w:val="00C268C1"/>
    <w:rsid w:val="00C40A49"/>
    <w:rsid w:val="00C85BDF"/>
    <w:rsid w:val="00C97A51"/>
    <w:rsid w:val="00C97DD9"/>
    <w:rsid w:val="00CA6996"/>
    <w:rsid w:val="00CC048E"/>
    <w:rsid w:val="00CD08EB"/>
    <w:rsid w:val="00CF53DB"/>
    <w:rsid w:val="00D10419"/>
    <w:rsid w:val="00D552EA"/>
    <w:rsid w:val="00D76FDF"/>
    <w:rsid w:val="00D81919"/>
    <w:rsid w:val="00D87D15"/>
    <w:rsid w:val="00D90C20"/>
    <w:rsid w:val="00DA3C33"/>
    <w:rsid w:val="00E157F3"/>
    <w:rsid w:val="00E249E7"/>
    <w:rsid w:val="00E3696E"/>
    <w:rsid w:val="00E4665E"/>
    <w:rsid w:val="00E61229"/>
    <w:rsid w:val="00E77020"/>
    <w:rsid w:val="00ED0275"/>
    <w:rsid w:val="00F02B05"/>
    <w:rsid w:val="00F17BE6"/>
    <w:rsid w:val="00F20A37"/>
    <w:rsid w:val="00F40D31"/>
    <w:rsid w:val="00F67D3E"/>
    <w:rsid w:val="00FA2FAE"/>
    <w:rsid w:val="00FA4B78"/>
    <w:rsid w:val="00FE16E7"/>
    <w:rsid w:val="00FE2AD6"/>
    <w:rsid w:val="00FF4769"/>
    <w:rsid w:val="024FAFD0"/>
    <w:rsid w:val="03D7F8A7"/>
    <w:rsid w:val="0430DC65"/>
    <w:rsid w:val="051E7E7A"/>
    <w:rsid w:val="0568705B"/>
    <w:rsid w:val="05C01332"/>
    <w:rsid w:val="05C15E9D"/>
    <w:rsid w:val="060FFCF7"/>
    <w:rsid w:val="0679F27E"/>
    <w:rsid w:val="06FFE4AA"/>
    <w:rsid w:val="073D08F5"/>
    <w:rsid w:val="075E7FB9"/>
    <w:rsid w:val="07E075C1"/>
    <w:rsid w:val="07F756BE"/>
    <w:rsid w:val="0816DAB8"/>
    <w:rsid w:val="08217B53"/>
    <w:rsid w:val="08BBEDF7"/>
    <w:rsid w:val="094AE654"/>
    <w:rsid w:val="09A9BDE8"/>
    <w:rsid w:val="0A25CEBE"/>
    <w:rsid w:val="0B1CC7DE"/>
    <w:rsid w:val="0B486535"/>
    <w:rsid w:val="0B89D91C"/>
    <w:rsid w:val="0BB181B5"/>
    <w:rsid w:val="0BD5C0F6"/>
    <w:rsid w:val="0CD565A9"/>
    <w:rsid w:val="0E44EC96"/>
    <w:rsid w:val="0E4FC00B"/>
    <w:rsid w:val="0E6935A0"/>
    <w:rsid w:val="0EADE97A"/>
    <w:rsid w:val="0EF6ECBD"/>
    <w:rsid w:val="100FDD50"/>
    <w:rsid w:val="10991A86"/>
    <w:rsid w:val="114564DC"/>
    <w:rsid w:val="11705454"/>
    <w:rsid w:val="128F22CD"/>
    <w:rsid w:val="132CDAFE"/>
    <w:rsid w:val="14003FD4"/>
    <w:rsid w:val="140A8A7B"/>
    <w:rsid w:val="143BE2C0"/>
    <w:rsid w:val="149CEA0D"/>
    <w:rsid w:val="14CD40EF"/>
    <w:rsid w:val="150CD8DB"/>
    <w:rsid w:val="156FAFDE"/>
    <w:rsid w:val="1570F333"/>
    <w:rsid w:val="158993C8"/>
    <w:rsid w:val="1599929A"/>
    <w:rsid w:val="159BAFFD"/>
    <w:rsid w:val="15D6369F"/>
    <w:rsid w:val="1606FE19"/>
    <w:rsid w:val="1633D31B"/>
    <w:rsid w:val="1717C3FB"/>
    <w:rsid w:val="17EC4B05"/>
    <w:rsid w:val="1AA98E5A"/>
    <w:rsid w:val="1AAA21D7"/>
    <w:rsid w:val="1AC0C9EE"/>
    <w:rsid w:val="1B51E108"/>
    <w:rsid w:val="1C739231"/>
    <w:rsid w:val="1D80BD9B"/>
    <w:rsid w:val="1DB5B8F4"/>
    <w:rsid w:val="1DF4EB58"/>
    <w:rsid w:val="1E4A2BE6"/>
    <w:rsid w:val="1F29DA09"/>
    <w:rsid w:val="20694298"/>
    <w:rsid w:val="20792F56"/>
    <w:rsid w:val="20B2BECA"/>
    <w:rsid w:val="21595F2A"/>
    <w:rsid w:val="21BE683C"/>
    <w:rsid w:val="23AD3FFB"/>
    <w:rsid w:val="24CAF279"/>
    <w:rsid w:val="253D11DF"/>
    <w:rsid w:val="256E6C38"/>
    <w:rsid w:val="2597D755"/>
    <w:rsid w:val="25B1DEBD"/>
    <w:rsid w:val="25F66B2F"/>
    <w:rsid w:val="26E015FB"/>
    <w:rsid w:val="26FD5173"/>
    <w:rsid w:val="27A2F74E"/>
    <w:rsid w:val="28422830"/>
    <w:rsid w:val="28F5279F"/>
    <w:rsid w:val="2A467644"/>
    <w:rsid w:val="2A60706F"/>
    <w:rsid w:val="2A8BA045"/>
    <w:rsid w:val="2AD27E05"/>
    <w:rsid w:val="2BD3BAFE"/>
    <w:rsid w:val="2C07210C"/>
    <w:rsid w:val="2C1D8B6D"/>
    <w:rsid w:val="2C21ADFA"/>
    <w:rsid w:val="2C3B82EE"/>
    <w:rsid w:val="2C722256"/>
    <w:rsid w:val="2CD91FC3"/>
    <w:rsid w:val="2CE28DDD"/>
    <w:rsid w:val="2E183FA6"/>
    <w:rsid w:val="2E43488B"/>
    <w:rsid w:val="301434E3"/>
    <w:rsid w:val="312C0D35"/>
    <w:rsid w:val="3149D0E3"/>
    <w:rsid w:val="314DB866"/>
    <w:rsid w:val="31B51D09"/>
    <w:rsid w:val="32D712E6"/>
    <w:rsid w:val="32DA119A"/>
    <w:rsid w:val="339E281C"/>
    <w:rsid w:val="33BE3987"/>
    <w:rsid w:val="33D84F87"/>
    <w:rsid w:val="33DEE483"/>
    <w:rsid w:val="3409FCA4"/>
    <w:rsid w:val="3445175F"/>
    <w:rsid w:val="34FF5C0D"/>
    <w:rsid w:val="353CCC26"/>
    <w:rsid w:val="35FA8220"/>
    <w:rsid w:val="371CE0F3"/>
    <w:rsid w:val="375C274A"/>
    <w:rsid w:val="37806E4B"/>
    <w:rsid w:val="393495DD"/>
    <w:rsid w:val="39A52CF4"/>
    <w:rsid w:val="3A2668AE"/>
    <w:rsid w:val="3A274E76"/>
    <w:rsid w:val="3A5D1809"/>
    <w:rsid w:val="3A9404E9"/>
    <w:rsid w:val="3D7B96EA"/>
    <w:rsid w:val="3D921E49"/>
    <w:rsid w:val="3DD8B500"/>
    <w:rsid w:val="3DDCE3A9"/>
    <w:rsid w:val="3DDD3486"/>
    <w:rsid w:val="3F0D98BB"/>
    <w:rsid w:val="3F2CC8C5"/>
    <w:rsid w:val="401B7D62"/>
    <w:rsid w:val="4121857F"/>
    <w:rsid w:val="4184EA7B"/>
    <w:rsid w:val="4250A93F"/>
    <w:rsid w:val="42A807D9"/>
    <w:rsid w:val="43694EB2"/>
    <w:rsid w:val="44367EC8"/>
    <w:rsid w:val="464CA4F4"/>
    <w:rsid w:val="47151A3B"/>
    <w:rsid w:val="47257B08"/>
    <w:rsid w:val="47491C04"/>
    <w:rsid w:val="47824212"/>
    <w:rsid w:val="483C59FA"/>
    <w:rsid w:val="48F0EEE6"/>
    <w:rsid w:val="49018B24"/>
    <w:rsid w:val="495F792A"/>
    <w:rsid w:val="4A2793A5"/>
    <w:rsid w:val="4B3074EA"/>
    <w:rsid w:val="4B3FC972"/>
    <w:rsid w:val="4B9AB3B9"/>
    <w:rsid w:val="4BD2209D"/>
    <w:rsid w:val="4BF0757A"/>
    <w:rsid w:val="4C5CC870"/>
    <w:rsid w:val="4CC96760"/>
    <w:rsid w:val="4D0C6744"/>
    <w:rsid w:val="4E164600"/>
    <w:rsid w:val="4EBFA327"/>
    <w:rsid w:val="4F822B48"/>
    <w:rsid w:val="51FC1D77"/>
    <w:rsid w:val="5209EB0A"/>
    <w:rsid w:val="5244650B"/>
    <w:rsid w:val="52EA5987"/>
    <w:rsid w:val="532E7028"/>
    <w:rsid w:val="54BF3FA9"/>
    <w:rsid w:val="54CC3E72"/>
    <w:rsid w:val="54CF50CD"/>
    <w:rsid w:val="55CDB6B1"/>
    <w:rsid w:val="55D6CC98"/>
    <w:rsid w:val="56AB6664"/>
    <w:rsid w:val="579DA6E9"/>
    <w:rsid w:val="5924EDC5"/>
    <w:rsid w:val="5A60F718"/>
    <w:rsid w:val="5A7EC911"/>
    <w:rsid w:val="5ACA840F"/>
    <w:rsid w:val="5B2E1637"/>
    <w:rsid w:val="5B5EC5B6"/>
    <w:rsid w:val="5BF97239"/>
    <w:rsid w:val="5D88CC4A"/>
    <w:rsid w:val="5E430B71"/>
    <w:rsid w:val="5E7F887E"/>
    <w:rsid w:val="5F8E3D30"/>
    <w:rsid w:val="604949CD"/>
    <w:rsid w:val="60687066"/>
    <w:rsid w:val="60D2B681"/>
    <w:rsid w:val="61372891"/>
    <w:rsid w:val="61EF8689"/>
    <w:rsid w:val="621F19C7"/>
    <w:rsid w:val="6231105D"/>
    <w:rsid w:val="62FC7FCB"/>
    <w:rsid w:val="63B57853"/>
    <w:rsid w:val="63E4F660"/>
    <w:rsid w:val="643E1335"/>
    <w:rsid w:val="65203976"/>
    <w:rsid w:val="664621E3"/>
    <w:rsid w:val="6678E6DA"/>
    <w:rsid w:val="6717DCF3"/>
    <w:rsid w:val="67B9F05F"/>
    <w:rsid w:val="67C99225"/>
    <w:rsid w:val="67D2DFAB"/>
    <w:rsid w:val="68A5DDF5"/>
    <w:rsid w:val="68B852CC"/>
    <w:rsid w:val="6909F0CE"/>
    <w:rsid w:val="699D0E31"/>
    <w:rsid w:val="69C805AC"/>
    <w:rsid w:val="6AA1F8CD"/>
    <w:rsid w:val="6AB76F15"/>
    <w:rsid w:val="6AE422BB"/>
    <w:rsid w:val="6AF0A47C"/>
    <w:rsid w:val="6BAD6CBF"/>
    <w:rsid w:val="6BBD61D1"/>
    <w:rsid w:val="6BCA6489"/>
    <w:rsid w:val="6CC0FF16"/>
    <w:rsid w:val="6D25EDC3"/>
    <w:rsid w:val="6DDED560"/>
    <w:rsid w:val="6F16E14C"/>
    <w:rsid w:val="6FDFAB60"/>
    <w:rsid w:val="71548308"/>
    <w:rsid w:val="7344C0C2"/>
    <w:rsid w:val="734C2110"/>
    <w:rsid w:val="73BB93B3"/>
    <w:rsid w:val="7477F37A"/>
    <w:rsid w:val="74BCCCE6"/>
    <w:rsid w:val="7534C3BD"/>
    <w:rsid w:val="75C8E088"/>
    <w:rsid w:val="75CD7FBB"/>
    <w:rsid w:val="75EC09DB"/>
    <w:rsid w:val="75F33FF7"/>
    <w:rsid w:val="75F94566"/>
    <w:rsid w:val="75FBFACD"/>
    <w:rsid w:val="762C64CA"/>
    <w:rsid w:val="773E8316"/>
    <w:rsid w:val="774032D8"/>
    <w:rsid w:val="7757E059"/>
    <w:rsid w:val="78F59AE2"/>
    <w:rsid w:val="7A5659C9"/>
    <w:rsid w:val="7B8B9932"/>
    <w:rsid w:val="7BF51A58"/>
    <w:rsid w:val="7D2B9CAF"/>
    <w:rsid w:val="7D445EEE"/>
    <w:rsid w:val="7D713F77"/>
    <w:rsid w:val="7DE3097B"/>
    <w:rsid w:val="7E389FCA"/>
    <w:rsid w:val="7EDD2D35"/>
    <w:rsid w:val="7EEE29C7"/>
    <w:rsid w:val="7EFC1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8CC4A"/>
  <w15:chartTrackingRefBased/>
  <w15:docId w15:val="{27CD4946-22FD-4499-8DCD-B3E66C2DE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BE6"/>
    <w:rPr>
      <w:lang w:val="en-IE"/>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4577BF"/>
    <w:rPr>
      <w:color w:val="605E5C"/>
      <w:shd w:val="clear" w:color="auto" w:fill="E1DFDD"/>
    </w:rPr>
  </w:style>
  <w:style w:type="character" w:styleId="CommentReference">
    <w:name w:val="annotation reference"/>
    <w:basedOn w:val="DefaultParagraphFont"/>
    <w:uiPriority w:val="99"/>
    <w:semiHidden/>
    <w:unhideWhenUsed/>
    <w:rsid w:val="00761D77"/>
    <w:rPr>
      <w:sz w:val="16"/>
      <w:szCs w:val="16"/>
    </w:rPr>
  </w:style>
  <w:style w:type="paragraph" w:styleId="CommentText">
    <w:name w:val="annotation text"/>
    <w:basedOn w:val="Normal"/>
    <w:link w:val="CommentTextChar"/>
    <w:uiPriority w:val="99"/>
    <w:unhideWhenUsed/>
    <w:rsid w:val="00761D77"/>
    <w:pPr>
      <w:spacing w:line="240" w:lineRule="auto"/>
    </w:pPr>
    <w:rPr>
      <w:sz w:val="20"/>
      <w:szCs w:val="20"/>
    </w:rPr>
  </w:style>
  <w:style w:type="character" w:customStyle="1" w:styleId="CommentTextChar">
    <w:name w:val="Comment Text Char"/>
    <w:basedOn w:val="DefaultParagraphFont"/>
    <w:link w:val="CommentText"/>
    <w:uiPriority w:val="99"/>
    <w:rsid w:val="00761D77"/>
    <w:rPr>
      <w:sz w:val="20"/>
      <w:szCs w:val="20"/>
    </w:rPr>
  </w:style>
  <w:style w:type="paragraph" w:styleId="CommentSubject">
    <w:name w:val="annotation subject"/>
    <w:basedOn w:val="CommentText"/>
    <w:next w:val="CommentText"/>
    <w:link w:val="CommentSubjectChar"/>
    <w:uiPriority w:val="99"/>
    <w:semiHidden/>
    <w:unhideWhenUsed/>
    <w:rsid w:val="00761D77"/>
    <w:rPr>
      <w:b/>
      <w:bCs/>
    </w:rPr>
  </w:style>
  <w:style w:type="character" w:customStyle="1" w:styleId="CommentSubjectChar">
    <w:name w:val="Comment Subject Char"/>
    <w:basedOn w:val="CommentTextChar"/>
    <w:link w:val="CommentSubject"/>
    <w:uiPriority w:val="99"/>
    <w:semiHidden/>
    <w:rsid w:val="00761D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qqi.ie/sites/default/files/2021-09/policy-for-protection-of-enrolled-learners-v2-sep-2013.pdf"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abs@qqi.i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abs@qqi.i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nto.hea.ie/abou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f3a3960-6699-4085-ab83-1fc0123cba75">
      <Terms xmlns="http://schemas.microsoft.com/office/infopath/2007/PartnerControls"/>
    </lcf76f155ced4ddcb4097134ff3c332f>
    <TaxCatchAll xmlns="7ecbb458-cab1-44c2-9295-aa34544eafb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3F1863D74D994DA7F11C6C79C39A31" ma:contentTypeVersion="18" ma:contentTypeDescription="Create a new document." ma:contentTypeScope="" ma:versionID="06442199ea7102f7d6dc1132dcc1f856">
  <xsd:schema xmlns:xsd="http://www.w3.org/2001/XMLSchema" xmlns:xs="http://www.w3.org/2001/XMLSchema" xmlns:p="http://schemas.microsoft.com/office/2006/metadata/properties" xmlns:ns2="4f3a3960-6699-4085-ab83-1fc0123cba75" xmlns:ns3="4d1e0d3e-e213-4d26-913e-55d3f97c85e1" xmlns:ns4="7ecbb458-cab1-44c2-9295-aa34544eafbc" targetNamespace="http://schemas.microsoft.com/office/2006/metadata/properties" ma:root="true" ma:fieldsID="66aa97966b770e4c9d2927480e5d33db" ns2:_="" ns3:_="" ns4:_="">
    <xsd:import namespace="4f3a3960-6699-4085-ab83-1fc0123cba75"/>
    <xsd:import namespace="4d1e0d3e-e213-4d26-913e-55d3f97c85e1"/>
    <xsd:import namespace="7ecbb458-cab1-44c2-9295-aa34544eaf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3a3960-6699-4085-ab83-1fc0123cba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dd5782-8381-4954-bc7f-74ff610e161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1e0d3e-e213-4d26-913e-55d3f97c85e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cbb458-cab1-44c2-9295-aa34544eafb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c6406faf-cae9-4761-83de-bf5ab2206ef6}" ma:internalName="TaxCatchAll" ma:showField="CatchAllData" ma:web="4d1e0d3e-e213-4d26-913e-55d3f97c8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905B18-BCAD-4D55-A6E9-78FDBBA42307}">
  <ds:schemaRefs>
    <ds:schemaRef ds:uri="http://schemas.microsoft.com/sharepoint/v3/contenttype/forms"/>
  </ds:schemaRefs>
</ds:datastoreItem>
</file>

<file path=customXml/itemProps2.xml><?xml version="1.0" encoding="utf-8"?>
<ds:datastoreItem xmlns:ds="http://schemas.openxmlformats.org/officeDocument/2006/customXml" ds:itemID="{D4284496-3B23-4FAE-B2E4-85DAE95D3C51}">
  <ds:schemaRefs>
    <ds:schemaRef ds:uri="http://schemas.microsoft.com/office/2006/metadata/properties"/>
    <ds:schemaRef ds:uri="http://schemas.microsoft.com/office/infopath/2007/PartnerControls"/>
    <ds:schemaRef ds:uri="4f3a3960-6699-4085-ab83-1fc0123cba75"/>
    <ds:schemaRef ds:uri="7ecbb458-cab1-44c2-9295-aa34544eafbc"/>
  </ds:schemaRefs>
</ds:datastoreItem>
</file>

<file path=customXml/itemProps3.xml><?xml version="1.0" encoding="utf-8"?>
<ds:datastoreItem xmlns:ds="http://schemas.openxmlformats.org/officeDocument/2006/customXml" ds:itemID="{04BBE3FC-1CA5-4304-8660-BA2B17B09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3a3960-6699-4085-ab83-1fc0123cba75"/>
    <ds:schemaRef ds:uri="4d1e0d3e-e213-4d26-913e-55d3f97c85e1"/>
    <ds:schemaRef ds:uri="7ecbb458-cab1-44c2-9295-aa34544ea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1787</Words>
  <Characters>10188</Characters>
  <Application>Microsoft Office Word</Application>
  <DocSecurity>0</DocSecurity>
  <Lines>84</Lines>
  <Paragraphs>23</Paragraphs>
  <ScaleCrop>false</ScaleCrop>
  <Company/>
  <LinksUpToDate>false</LinksUpToDate>
  <CharactersWithSpaces>11952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Oldenburg</dc:creator>
  <cp:keywords/>
  <dc:description/>
  <cp:lastModifiedBy>Alice Long</cp:lastModifiedBy>
  <cp:revision>2</cp:revision>
  <dcterms:created xsi:type="dcterms:W3CDTF">2024-08-21T09:03:00Z</dcterms:created>
  <dcterms:modified xsi:type="dcterms:W3CDTF">2024-08-21T09:03:00Z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0x010100DB3F1863D74D994DA7F11C6C79C39A31</vt:lpwstr>
  </property>
  <property fmtid="{D5CDD505-2E9C-101B-9397-08002B2CF9AE}" pid="3" name="MediaServiceImageTags">
    <vt:lpwstr/>
  </property>
</Properties>
</file>